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7F" w:rsidRPr="001A2782" w:rsidRDefault="001A5D7F" w:rsidP="001A5D7F">
      <w:pPr>
        <w:rPr>
          <w:sz w:val="28"/>
          <w:szCs w:val="28"/>
        </w:rPr>
      </w:pPr>
      <w:r>
        <w:rPr>
          <w:lang w:val="en-US"/>
        </w:rPr>
        <w:t xml:space="preserve">                                                    </w:t>
      </w:r>
      <w:r>
        <w:t xml:space="preserve">                                                                                                                                                                 </w:t>
      </w:r>
    </w:p>
    <w:p w:rsidR="001A5D7F" w:rsidRDefault="001A5D7F" w:rsidP="001A5D7F">
      <w:r>
        <w:t xml:space="preserve">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3A37745" wp14:editId="21236491">
            <wp:simplePos x="0" y="0"/>
            <wp:positionH relativeFrom="column">
              <wp:posOffset>2590800</wp:posOffset>
            </wp:positionH>
            <wp:positionV relativeFrom="paragraph">
              <wp:posOffset>47625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</w:tblGrid>
      <w:tr w:rsidR="001A5D7F" w:rsidTr="002B079D">
        <w:tc>
          <w:tcPr>
            <w:tcW w:w="9852" w:type="dxa"/>
            <w:tcBorders>
              <w:top w:val="nil"/>
              <w:left w:val="nil"/>
              <w:right w:val="nil"/>
            </w:tcBorders>
          </w:tcPr>
          <w:p w:rsidR="001A5D7F" w:rsidRDefault="001A5D7F" w:rsidP="002B079D">
            <w:pPr>
              <w:rPr>
                <w:b/>
                <w:sz w:val="10"/>
              </w:rPr>
            </w:pPr>
          </w:p>
          <w:p w:rsidR="001A5D7F" w:rsidRDefault="001A5D7F" w:rsidP="002B079D">
            <w:pPr>
              <w:ind w:right="-921"/>
              <w:rPr>
                <w:b/>
                <w:sz w:val="10"/>
              </w:rPr>
            </w:pPr>
            <w:r>
              <w:rPr>
                <w:b/>
                <w:sz w:val="28"/>
                <w:lang w:eastAsia="en-US"/>
              </w:rPr>
              <w:t>МИНИСТЕРСТВО КУЛЬТУРЫ И ТУРИЗМА ПЕНЗЕНСКОЙ ОБЛАСТИ</w:t>
            </w:r>
          </w:p>
          <w:p w:rsidR="001A5D7F" w:rsidRDefault="001A5D7F" w:rsidP="002B079D">
            <w:pPr>
              <w:rPr>
                <w:sz w:val="16"/>
              </w:rPr>
            </w:pPr>
          </w:p>
          <w:p w:rsidR="001A5D7F" w:rsidRDefault="001A5D7F" w:rsidP="002B079D">
            <w:pPr>
              <w:ind w:left="2540" w:hanging="2540"/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t>П</w:t>
            </w:r>
            <w:proofErr w:type="gramEnd"/>
            <w:r>
              <w:rPr>
                <w:b/>
                <w:sz w:val="40"/>
              </w:rPr>
              <w:t xml:space="preserve"> Р И К А З</w:t>
            </w:r>
          </w:p>
          <w:p w:rsidR="001A5D7F" w:rsidRDefault="001A5D7F" w:rsidP="002B079D">
            <w:pPr>
              <w:jc w:val="center"/>
              <w:rPr>
                <w:b/>
                <w:sz w:val="16"/>
              </w:rPr>
            </w:pPr>
          </w:p>
          <w:p w:rsidR="001A5D7F" w:rsidRDefault="001A5D7F" w:rsidP="002B079D">
            <w:pPr>
              <w:jc w:val="center"/>
              <w:rPr>
                <w:sz w:val="22"/>
              </w:rPr>
            </w:pPr>
          </w:p>
          <w:p w:rsidR="001A5D7F" w:rsidRPr="00FF5630" w:rsidRDefault="001A5D7F" w:rsidP="005865BB">
            <w:pPr>
              <w:jc w:val="center"/>
              <w:rPr>
                <w:sz w:val="28"/>
                <w:szCs w:val="28"/>
              </w:rPr>
            </w:pPr>
            <w:r w:rsidRPr="001A5D7F">
              <w:rPr>
                <w:sz w:val="26"/>
                <w:szCs w:val="26"/>
              </w:rPr>
              <w:t xml:space="preserve"> </w:t>
            </w:r>
            <w:r w:rsidRPr="00FF5630">
              <w:rPr>
                <w:sz w:val="28"/>
                <w:szCs w:val="28"/>
              </w:rPr>
              <w:t xml:space="preserve">от  </w:t>
            </w:r>
            <w:r w:rsidRPr="00FF5630">
              <w:rPr>
                <w:sz w:val="28"/>
                <w:szCs w:val="28"/>
                <w:u w:val="single"/>
              </w:rPr>
              <w:t>«</w:t>
            </w:r>
            <w:r w:rsidR="005865BB">
              <w:rPr>
                <w:sz w:val="28"/>
                <w:szCs w:val="28"/>
                <w:u w:val="single"/>
              </w:rPr>
              <w:t xml:space="preserve"> </w:t>
            </w:r>
            <w:r w:rsidR="005865BB" w:rsidRPr="005865BB">
              <w:rPr>
                <w:sz w:val="28"/>
                <w:szCs w:val="28"/>
                <w:u w:val="single"/>
              </w:rPr>
              <w:t>17</w:t>
            </w:r>
            <w:r w:rsidR="005865BB" w:rsidRPr="00C26069">
              <w:rPr>
                <w:sz w:val="28"/>
                <w:szCs w:val="28"/>
                <w:u w:val="single"/>
              </w:rPr>
              <w:t xml:space="preserve"> </w:t>
            </w:r>
            <w:r w:rsidRPr="00FF5630">
              <w:rPr>
                <w:sz w:val="28"/>
                <w:szCs w:val="28"/>
                <w:u w:val="single"/>
              </w:rPr>
              <w:t>»</w:t>
            </w:r>
            <w:r w:rsidR="00AD61BE" w:rsidRPr="00FF5630">
              <w:rPr>
                <w:sz w:val="28"/>
                <w:szCs w:val="28"/>
                <w:u w:val="single"/>
              </w:rPr>
              <w:t xml:space="preserve"> </w:t>
            </w:r>
            <w:r w:rsidR="005865BB">
              <w:rPr>
                <w:sz w:val="28"/>
                <w:szCs w:val="28"/>
                <w:u w:val="single"/>
              </w:rPr>
              <w:t>апреля</w:t>
            </w:r>
            <w:r w:rsidR="00AD61BE" w:rsidRPr="00FF5630">
              <w:rPr>
                <w:sz w:val="28"/>
                <w:szCs w:val="28"/>
                <w:u w:val="single"/>
              </w:rPr>
              <w:t xml:space="preserve"> 20</w:t>
            </w:r>
            <w:r w:rsidR="00B638DB" w:rsidRPr="00FF5630">
              <w:rPr>
                <w:sz w:val="28"/>
                <w:szCs w:val="28"/>
                <w:u w:val="single"/>
              </w:rPr>
              <w:t>20</w:t>
            </w:r>
            <w:r w:rsidR="00FF5630" w:rsidRPr="00FF5630">
              <w:rPr>
                <w:sz w:val="28"/>
                <w:szCs w:val="28"/>
                <w:u w:val="single"/>
              </w:rPr>
              <w:t xml:space="preserve"> года</w:t>
            </w:r>
            <w:r w:rsidR="00AD61BE" w:rsidRPr="00FF5630">
              <w:rPr>
                <w:sz w:val="28"/>
                <w:szCs w:val="28"/>
                <w:u w:val="single"/>
              </w:rPr>
              <w:t xml:space="preserve"> </w:t>
            </w:r>
            <w:r w:rsidRPr="00FF5630">
              <w:rPr>
                <w:sz w:val="28"/>
                <w:szCs w:val="28"/>
                <w:u w:val="single"/>
              </w:rPr>
              <w:t xml:space="preserve"> №</w:t>
            </w:r>
            <w:r w:rsidR="00AD61BE" w:rsidRPr="00FF5630">
              <w:rPr>
                <w:sz w:val="28"/>
                <w:szCs w:val="28"/>
                <w:u w:val="single"/>
              </w:rPr>
              <w:t xml:space="preserve"> </w:t>
            </w:r>
            <w:r w:rsidR="005865BB">
              <w:rPr>
                <w:sz w:val="28"/>
                <w:szCs w:val="28"/>
                <w:u w:val="single"/>
              </w:rPr>
              <w:t>15-04/36</w:t>
            </w:r>
            <w:r w:rsidRPr="00FF5630">
              <w:rPr>
                <w:sz w:val="28"/>
                <w:szCs w:val="28"/>
                <w:u w:val="single"/>
              </w:rPr>
              <w:t xml:space="preserve">                                                                             </w:t>
            </w:r>
          </w:p>
        </w:tc>
      </w:tr>
    </w:tbl>
    <w:p w:rsidR="001A5D7F" w:rsidRPr="0013340C" w:rsidRDefault="001A5D7F" w:rsidP="001A5D7F">
      <w:pPr>
        <w:pStyle w:val="21"/>
        <w:tabs>
          <w:tab w:val="left" w:pos="7371"/>
        </w:tabs>
        <w:ind w:firstLine="0"/>
        <w:jc w:val="center"/>
        <w:rPr>
          <w:szCs w:val="26"/>
        </w:rPr>
      </w:pPr>
      <w:r w:rsidRPr="0013340C">
        <w:rPr>
          <w:szCs w:val="26"/>
        </w:rPr>
        <w:t>г. Пенза</w:t>
      </w:r>
    </w:p>
    <w:p w:rsidR="001A5D7F" w:rsidRPr="003F1049" w:rsidRDefault="001A5D7F" w:rsidP="001A5D7F">
      <w:pPr>
        <w:pStyle w:val="21"/>
        <w:ind w:firstLine="0"/>
        <w:jc w:val="center"/>
        <w:rPr>
          <w:b/>
          <w:sz w:val="27"/>
        </w:rPr>
      </w:pPr>
    </w:p>
    <w:p w:rsidR="00A7774B" w:rsidRPr="00FC16BA" w:rsidRDefault="002857F3" w:rsidP="001A5D7F">
      <w:pPr>
        <w:pStyle w:val="21"/>
        <w:ind w:firstLine="0"/>
        <w:jc w:val="center"/>
        <w:rPr>
          <w:b/>
          <w:sz w:val="28"/>
          <w:szCs w:val="28"/>
        </w:rPr>
      </w:pPr>
      <w:r w:rsidRPr="001E2F9B">
        <w:rPr>
          <w:b/>
          <w:sz w:val="28"/>
          <w:szCs w:val="28"/>
        </w:rPr>
        <w:t>О внесении изменений в приказ</w:t>
      </w:r>
      <w:r w:rsidR="001E2F9B" w:rsidRPr="001E2F9B">
        <w:rPr>
          <w:b/>
          <w:sz w:val="28"/>
          <w:szCs w:val="28"/>
        </w:rPr>
        <w:t xml:space="preserve"> Министерства культуры </w:t>
      </w:r>
    </w:p>
    <w:p w:rsidR="00A7774B" w:rsidRPr="00A7774B" w:rsidRDefault="001E2F9B" w:rsidP="001A5D7F">
      <w:pPr>
        <w:pStyle w:val="21"/>
        <w:ind w:firstLine="0"/>
        <w:jc w:val="center"/>
        <w:rPr>
          <w:b/>
          <w:sz w:val="28"/>
          <w:szCs w:val="28"/>
        </w:rPr>
      </w:pPr>
      <w:r w:rsidRPr="001E2F9B">
        <w:rPr>
          <w:b/>
          <w:sz w:val="28"/>
          <w:szCs w:val="28"/>
        </w:rPr>
        <w:t xml:space="preserve">и туризма Пензенской области от </w:t>
      </w:r>
      <w:r w:rsidR="00195D07" w:rsidRPr="00195D07">
        <w:rPr>
          <w:b/>
          <w:sz w:val="28"/>
          <w:szCs w:val="28"/>
        </w:rPr>
        <w:t>27</w:t>
      </w:r>
      <w:r w:rsidR="007A7C12">
        <w:rPr>
          <w:b/>
          <w:sz w:val="28"/>
          <w:szCs w:val="28"/>
        </w:rPr>
        <w:t>.0</w:t>
      </w:r>
      <w:r w:rsidR="00195D07" w:rsidRPr="00195D07">
        <w:rPr>
          <w:b/>
          <w:sz w:val="28"/>
          <w:szCs w:val="28"/>
        </w:rPr>
        <w:t>1</w:t>
      </w:r>
      <w:r w:rsidR="007A7C12">
        <w:rPr>
          <w:b/>
          <w:sz w:val="28"/>
          <w:szCs w:val="28"/>
        </w:rPr>
        <w:t>.20</w:t>
      </w:r>
      <w:r w:rsidR="00195D07" w:rsidRPr="00195D07">
        <w:rPr>
          <w:b/>
          <w:sz w:val="28"/>
          <w:szCs w:val="28"/>
        </w:rPr>
        <w:t>20</w:t>
      </w:r>
      <w:r w:rsidR="007A7C12">
        <w:rPr>
          <w:b/>
          <w:sz w:val="28"/>
          <w:szCs w:val="28"/>
        </w:rPr>
        <w:t xml:space="preserve"> </w:t>
      </w:r>
      <w:r w:rsidR="0054251D">
        <w:rPr>
          <w:b/>
          <w:sz w:val="28"/>
          <w:szCs w:val="28"/>
        </w:rPr>
        <w:t>№ 15-04/0</w:t>
      </w:r>
      <w:r w:rsidR="00195D07" w:rsidRPr="00195D07">
        <w:rPr>
          <w:b/>
          <w:sz w:val="28"/>
          <w:szCs w:val="28"/>
        </w:rPr>
        <w:t>3</w:t>
      </w:r>
    </w:p>
    <w:p w:rsidR="002857F3" w:rsidRPr="00D47FBE" w:rsidRDefault="00D47FBE" w:rsidP="001A5D7F">
      <w:pPr>
        <w:pStyle w:val="21"/>
        <w:ind w:firstLine="0"/>
        <w:jc w:val="center"/>
        <w:rPr>
          <w:b/>
          <w:sz w:val="28"/>
          <w:szCs w:val="28"/>
        </w:rPr>
      </w:pPr>
      <w:r w:rsidRPr="00D47FB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с последующими изменениями)</w:t>
      </w:r>
    </w:p>
    <w:p w:rsidR="00415C52" w:rsidRPr="00433701" w:rsidRDefault="00415C52" w:rsidP="001A5D7F">
      <w:pPr>
        <w:pStyle w:val="21"/>
        <w:ind w:firstLine="0"/>
        <w:jc w:val="center"/>
        <w:rPr>
          <w:b/>
          <w:sz w:val="28"/>
          <w:szCs w:val="28"/>
        </w:rPr>
      </w:pPr>
    </w:p>
    <w:p w:rsidR="001A5D7F" w:rsidRPr="00433701" w:rsidRDefault="007A7C12" w:rsidP="00524FF9">
      <w:pPr>
        <w:pStyle w:val="21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9F1271">
        <w:rPr>
          <w:sz w:val="28"/>
          <w:szCs w:val="28"/>
        </w:rPr>
        <w:t xml:space="preserve">с </w:t>
      </w:r>
      <w:hyperlink r:id="rId10" w:history="1">
        <w:r w:rsidR="001A5D7F" w:rsidRPr="00433701">
          <w:rPr>
            <w:rStyle w:val="a3"/>
            <w:color w:val="auto"/>
            <w:sz w:val="28"/>
            <w:szCs w:val="28"/>
            <w:u w:val="none"/>
          </w:rPr>
          <w:t>Закон</w:t>
        </w:r>
        <w:r w:rsidR="009F1271">
          <w:rPr>
            <w:rStyle w:val="a3"/>
            <w:color w:val="auto"/>
            <w:sz w:val="28"/>
            <w:szCs w:val="28"/>
            <w:u w:val="none"/>
          </w:rPr>
          <w:t>ом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Пензенской области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от 2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3</w:t>
        </w:r>
        <w:r w:rsidR="00CE53F2" w:rsidRPr="00433701">
          <w:rPr>
            <w:rStyle w:val="a3"/>
            <w:color w:val="auto"/>
            <w:sz w:val="28"/>
            <w:szCs w:val="28"/>
            <w:u w:val="none"/>
          </w:rPr>
          <w:t>.12.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201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9</w:t>
        </w:r>
        <w:r w:rsidR="00CE53F2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0303D" w:rsidRPr="00433701">
          <w:rPr>
            <w:rStyle w:val="a3"/>
            <w:color w:val="auto"/>
            <w:sz w:val="28"/>
            <w:szCs w:val="28"/>
            <w:u w:val="none"/>
          </w:rPr>
          <w:t>№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3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435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-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З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ПО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0303D" w:rsidRPr="00433701">
          <w:rPr>
            <w:rStyle w:val="a3"/>
            <w:color w:val="auto"/>
            <w:sz w:val="28"/>
            <w:szCs w:val="28"/>
            <w:u w:val="none"/>
          </w:rPr>
          <w:t>«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О бюджете на 20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20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год и плановый период 20</w:t>
        </w:r>
        <w:r w:rsidR="007D4AE3">
          <w:rPr>
            <w:rStyle w:val="a3"/>
            <w:color w:val="auto"/>
            <w:sz w:val="28"/>
            <w:szCs w:val="28"/>
            <w:u w:val="none"/>
          </w:rPr>
          <w:t>2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1</w:t>
        </w:r>
        <w:r w:rsidR="009F127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и 20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2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2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годов</w:t>
        </w:r>
      </w:hyperlink>
      <w:r w:rsidR="0090303D" w:rsidRPr="00433701">
        <w:rPr>
          <w:rStyle w:val="a3"/>
          <w:color w:val="auto"/>
          <w:sz w:val="28"/>
          <w:szCs w:val="28"/>
          <w:u w:val="none"/>
        </w:rPr>
        <w:t>»</w:t>
      </w:r>
      <w:r w:rsidR="008E1861" w:rsidRPr="00433701">
        <w:rPr>
          <w:rStyle w:val="a3"/>
          <w:color w:val="auto"/>
          <w:sz w:val="28"/>
          <w:szCs w:val="28"/>
          <w:u w:val="none"/>
        </w:rPr>
        <w:t>,</w:t>
      </w:r>
      <w:r w:rsidR="00CE53F2" w:rsidRPr="00433701">
        <w:rPr>
          <w:rStyle w:val="a3"/>
          <w:color w:val="auto"/>
          <w:sz w:val="28"/>
          <w:szCs w:val="28"/>
          <w:u w:val="none"/>
        </w:rPr>
        <w:t xml:space="preserve"> руководствуясь Положением</w:t>
      </w:r>
      <w:r w:rsidR="00375A00" w:rsidRPr="00433701">
        <w:rPr>
          <w:rStyle w:val="a3"/>
          <w:color w:val="auto"/>
          <w:sz w:val="28"/>
          <w:szCs w:val="28"/>
          <w:u w:val="none"/>
        </w:rPr>
        <w:t xml:space="preserve"> </w:t>
      </w:r>
      <w:r w:rsidR="00CE53F2" w:rsidRPr="00433701">
        <w:rPr>
          <w:rStyle w:val="a3"/>
          <w:color w:val="auto"/>
          <w:sz w:val="28"/>
          <w:szCs w:val="28"/>
          <w:u w:val="none"/>
        </w:rPr>
        <w:t>о Министерстве культуры</w:t>
      </w:r>
      <w:r w:rsidR="00F30DE1" w:rsidRPr="00F30DE1">
        <w:rPr>
          <w:rStyle w:val="a3"/>
          <w:color w:val="auto"/>
          <w:sz w:val="28"/>
          <w:szCs w:val="28"/>
          <w:u w:val="none"/>
        </w:rPr>
        <w:t xml:space="preserve"> </w:t>
      </w:r>
      <w:r w:rsidR="00CE53F2" w:rsidRPr="00433701">
        <w:rPr>
          <w:rStyle w:val="a3"/>
          <w:color w:val="auto"/>
          <w:sz w:val="28"/>
          <w:szCs w:val="28"/>
          <w:u w:val="none"/>
        </w:rPr>
        <w:t xml:space="preserve">и туризма Пензенской области, утвержденным постановлением Правительства Пензенской области от </w:t>
      </w:r>
      <w:r w:rsidR="00FF6E6A" w:rsidRPr="00433701">
        <w:rPr>
          <w:sz w:val="28"/>
          <w:szCs w:val="28"/>
        </w:rPr>
        <w:t>30.01.2017</w:t>
      </w:r>
      <w:r w:rsidR="00B07AD0" w:rsidRPr="00433701">
        <w:rPr>
          <w:sz w:val="28"/>
          <w:szCs w:val="28"/>
        </w:rPr>
        <w:t xml:space="preserve"> </w:t>
      </w:r>
      <w:r w:rsidR="00FF6E6A" w:rsidRPr="00433701">
        <w:rPr>
          <w:sz w:val="28"/>
          <w:szCs w:val="28"/>
        </w:rPr>
        <w:t>№ 31-пП (с последующими изменениями),</w:t>
      </w:r>
      <w:r w:rsidR="008E1861" w:rsidRPr="00433701">
        <w:rPr>
          <w:rStyle w:val="a3"/>
          <w:color w:val="auto"/>
          <w:sz w:val="28"/>
          <w:szCs w:val="28"/>
          <w:u w:val="none"/>
        </w:rPr>
        <w:t xml:space="preserve"> </w:t>
      </w:r>
      <w:proofErr w:type="gramStart"/>
      <w:r w:rsidR="008E1861" w:rsidRPr="00433701">
        <w:rPr>
          <w:rStyle w:val="a3"/>
          <w:b/>
          <w:color w:val="auto"/>
          <w:sz w:val="28"/>
          <w:szCs w:val="28"/>
          <w:u w:val="none"/>
        </w:rPr>
        <w:t>п</w:t>
      </w:r>
      <w:proofErr w:type="gramEnd"/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р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и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к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а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з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ы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в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а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ю</w:t>
      </w:r>
      <w:r w:rsidR="001A5D7F" w:rsidRPr="00433701">
        <w:rPr>
          <w:b/>
          <w:sz w:val="28"/>
          <w:szCs w:val="28"/>
        </w:rPr>
        <w:t>:</w:t>
      </w:r>
    </w:p>
    <w:p w:rsidR="008302E0" w:rsidRDefault="008E1861" w:rsidP="008302E0">
      <w:pPr>
        <w:pStyle w:val="21"/>
        <w:rPr>
          <w:sz w:val="28"/>
          <w:szCs w:val="28"/>
        </w:rPr>
      </w:pPr>
      <w:r w:rsidRPr="00433701">
        <w:rPr>
          <w:sz w:val="28"/>
          <w:szCs w:val="28"/>
        </w:rPr>
        <w:t>1.</w:t>
      </w:r>
      <w:r w:rsidR="001E2F9B">
        <w:rPr>
          <w:sz w:val="28"/>
          <w:szCs w:val="28"/>
        </w:rPr>
        <w:t xml:space="preserve"> </w:t>
      </w:r>
      <w:r w:rsidR="001E2F9B" w:rsidRPr="001E2F9B">
        <w:rPr>
          <w:sz w:val="28"/>
          <w:szCs w:val="28"/>
        </w:rPr>
        <w:t>Внести в приказ Министерства культуры</w:t>
      </w:r>
      <w:r w:rsidR="008302E0">
        <w:rPr>
          <w:sz w:val="28"/>
          <w:szCs w:val="28"/>
        </w:rPr>
        <w:t xml:space="preserve"> и туризма Пензенской области</w:t>
      </w:r>
      <w:r w:rsidR="001E2F9B" w:rsidRPr="001E2F9B">
        <w:rPr>
          <w:sz w:val="28"/>
          <w:szCs w:val="28"/>
        </w:rPr>
        <w:t xml:space="preserve"> от </w:t>
      </w:r>
      <w:r w:rsidR="00195D07" w:rsidRPr="00195D07">
        <w:rPr>
          <w:sz w:val="28"/>
          <w:szCs w:val="28"/>
        </w:rPr>
        <w:t>27</w:t>
      </w:r>
      <w:r w:rsidR="0054251D">
        <w:rPr>
          <w:sz w:val="28"/>
          <w:szCs w:val="28"/>
        </w:rPr>
        <w:t>.0</w:t>
      </w:r>
      <w:r w:rsidR="00195D07" w:rsidRPr="00195D07">
        <w:rPr>
          <w:sz w:val="28"/>
          <w:szCs w:val="28"/>
        </w:rPr>
        <w:t>1</w:t>
      </w:r>
      <w:r w:rsidR="0054251D">
        <w:rPr>
          <w:sz w:val="28"/>
          <w:szCs w:val="28"/>
        </w:rPr>
        <w:t>.20</w:t>
      </w:r>
      <w:r w:rsidR="00195D07" w:rsidRPr="00195D07">
        <w:rPr>
          <w:sz w:val="28"/>
          <w:szCs w:val="28"/>
        </w:rPr>
        <w:t>20</w:t>
      </w:r>
      <w:r w:rsidR="0054251D">
        <w:rPr>
          <w:sz w:val="28"/>
          <w:szCs w:val="28"/>
        </w:rPr>
        <w:t xml:space="preserve"> № 15-04/</w:t>
      </w:r>
      <w:r w:rsidR="00195D07" w:rsidRPr="00195D07">
        <w:rPr>
          <w:sz w:val="28"/>
          <w:szCs w:val="28"/>
        </w:rPr>
        <w:t>03</w:t>
      </w:r>
      <w:r w:rsidR="001E2F9B" w:rsidRPr="001E2F9B">
        <w:rPr>
          <w:color w:val="FF0000"/>
          <w:szCs w:val="26"/>
        </w:rPr>
        <w:t xml:space="preserve"> </w:t>
      </w:r>
      <w:r w:rsidR="001E2F9B">
        <w:rPr>
          <w:szCs w:val="26"/>
        </w:rPr>
        <w:t>«</w:t>
      </w:r>
      <w:r w:rsidR="00195D07" w:rsidRPr="00195D07">
        <w:rPr>
          <w:sz w:val="28"/>
          <w:szCs w:val="28"/>
        </w:rPr>
        <w:t xml:space="preserve">О передаче Управлению Федерального казначейства по Пензенской области </w:t>
      </w:r>
      <w:proofErr w:type="gramStart"/>
      <w:r w:rsidR="00195D07" w:rsidRPr="00195D07">
        <w:rPr>
          <w:sz w:val="28"/>
          <w:szCs w:val="28"/>
        </w:rPr>
        <w:t>полномочий получателя средств бюджета Пензенской области</w:t>
      </w:r>
      <w:proofErr w:type="gramEnd"/>
      <w:r w:rsidR="00195D07" w:rsidRPr="00195D07">
        <w:rPr>
          <w:sz w:val="28"/>
          <w:szCs w:val="28"/>
        </w:rPr>
        <w:t xml:space="preserve"> по перечислению межбюджетных трансфертов, предоставляемых из бюджета Пензенской области бюджетам муниципальных образований, источником которых явля</w:t>
      </w:r>
      <w:r w:rsidR="009F1271">
        <w:rPr>
          <w:sz w:val="28"/>
          <w:szCs w:val="28"/>
        </w:rPr>
        <w:t>ю</w:t>
      </w:r>
      <w:r w:rsidR="00195D07" w:rsidRPr="00195D07">
        <w:rPr>
          <w:sz w:val="28"/>
          <w:szCs w:val="28"/>
        </w:rPr>
        <w:t>тся средства федерального бюджета</w:t>
      </w:r>
      <w:r w:rsidR="001E2F9B" w:rsidRPr="00195D07">
        <w:rPr>
          <w:sz w:val="28"/>
          <w:szCs w:val="28"/>
        </w:rPr>
        <w:t>»</w:t>
      </w:r>
      <w:r w:rsidR="00D47FBE">
        <w:rPr>
          <w:sz w:val="28"/>
          <w:szCs w:val="28"/>
        </w:rPr>
        <w:t xml:space="preserve"> (с последующими изменениями)</w:t>
      </w:r>
      <w:r w:rsidR="001E2F9B">
        <w:rPr>
          <w:szCs w:val="26"/>
        </w:rPr>
        <w:t xml:space="preserve"> </w:t>
      </w:r>
      <w:r w:rsidR="001E2F9B" w:rsidRPr="001E2F9B">
        <w:rPr>
          <w:sz w:val="28"/>
          <w:szCs w:val="28"/>
        </w:rPr>
        <w:t xml:space="preserve">(далее – </w:t>
      </w:r>
      <w:r w:rsidR="003F1049">
        <w:rPr>
          <w:sz w:val="28"/>
          <w:szCs w:val="28"/>
        </w:rPr>
        <w:t>п</w:t>
      </w:r>
      <w:r w:rsidR="001E2F9B" w:rsidRPr="001E2F9B">
        <w:rPr>
          <w:sz w:val="28"/>
          <w:szCs w:val="28"/>
        </w:rPr>
        <w:t>риказ), следующие изменения:</w:t>
      </w:r>
    </w:p>
    <w:p w:rsidR="008302E0" w:rsidRDefault="001E2F9B" w:rsidP="008302E0">
      <w:pPr>
        <w:pStyle w:val="21"/>
        <w:rPr>
          <w:sz w:val="28"/>
          <w:szCs w:val="28"/>
        </w:rPr>
      </w:pPr>
      <w:r w:rsidRPr="001E2F9B">
        <w:rPr>
          <w:sz w:val="28"/>
          <w:szCs w:val="28"/>
        </w:rPr>
        <w:t>1.1. Пункт 1 приказа</w:t>
      </w:r>
      <w:r w:rsidR="00874EBB">
        <w:rPr>
          <w:sz w:val="28"/>
          <w:szCs w:val="28"/>
        </w:rPr>
        <w:t xml:space="preserve"> дополнить абзац</w:t>
      </w:r>
      <w:r w:rsidR="008E4BA2">
        <w:rPr>
          <w:sz w:val="28"/>
          <w:szCs w:val="28"/>
        </w:rPr>
        <w:t>а</w:t>
      </w:r>
      <w:r w:rsidR="00874EBB">
        <w:rPr>
          <w:sz w:val="28"/>
          <w:szCs w:val="28"/>
        </w:rPr>
        <w:t>м</w:t>
      </w:r>
      <w:r w:rsidR="008E4BA2">
        <w:rPr>
          <w:sz w:val="28"/>
          <w:szCs w:val="28"/>
        </w:rPr>
        <w:t>и следующего содержания</w:t>
      </w:r>
      <w:r w:rsidRPr="001E2F9B">
        <w:rPr>
          <w:sz w:val="28"/>
          <w:szCs w:val="28"/>
        </w:rPr>
        <w:t>:</w:t>
      </w:r>
    </w:p>
    <w:p w:rsidR="008E4BA2" w:rsidRDefault="001E2F9B" w:rsidP="009229FB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9229F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33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иного </w:t>
      </w:r>
      <w:r w:rsidRPr="00433701">
        <w:rPr>
          <w:sz w:val="28"/>
          <w:szCs w:val="28"/>
        </w:rPr>
        <w:t>межбюджетн</w:t>
      </w:r>
      <w:r>
        <w:rPr>
          <w:sz w:val="28"/>
          <w:szCs w:val="28"/>
        </w:rPr>
        <w:t>ого</w:t>
      </w:r>
      <w:r w:rsidRPr="00433701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а</w:t>
      </w:r>
      <w:r w:rsidRPr="00433701">
        <w:rPr>
          <w:sz w:val="28"/>
          <w:szCs w:val="28"/>
        </w:rPr>
        <w:t xml:space="preserve"> из бюджета Пензенской области бюджетам</w:t>
      </w:r>
      <w:r>
        <w:rPr>
          <w:sz w:val="28"/>
          <w:szCs w:val="28"/>
        </w:rPr>
        <w:t xml:space="preserve"> </w:t>
      </w:r>
      <w:r w:rsidR="000065CA">
        <w:rPr>
          <w:sz w:val="28"/>
          <w:szCs w:val="28"/>
        </w:rPr>
        <w:t xml:space="preserve">муниципальных образований Пензенской области </w:t>
      </w:r>
      <w:r w:rsidRPr="00433701">
        <w:rPr>
          <w:rFonts w:eastAsiaTheme="minorHAnsi"/>
          <w:sz w:val="28"/>
          <w:szCs w:val="28"/>
          <w:lang w:eastAsia="en-US"/>
        </w:rPr>
        <w:t>на</w:t>
      </w:r>
      <w:r w:rsidR="000065CA">
        <w:rPr>
          <w:rFonts w:eastAsiaTheme="minorHAnsi"/>
          <w:sz w:val="28"/>
          <w:szCs w:val="28"/>
          <w:lang w:eastAsia="en-US"/>
        </w:rPr>
        <w:t xml:space="preserve"> приобретение музыкальных инструментов, оборудования и материалов для детских школ искусств</w:t>
      </w:r>
      <w:r w:rsidR="008E4BA2">
        <w:rPr>
          <w:rFonts w:eastAsiaTheme="minorHAnsi"/>
          <w:sz w:val="28"/>
          <w:szCs w:val="28"/>
          <w:lang w:eastAsia="en-US"/>
        </w:rPr>
        <w:t>;</w:t>
      </w:r>
    </w:p>
    <w:p w:rsidR="008E4BA2" w:rsidRDefault="008E4BA2" w:rsidP="009229FB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иного межбюджетного трансферта на государственную поддержку муниципальных учреждений культуры, находящихся на территории сельских поселений;</w:t>
      </w:r>
    </w:p>
    <w:p w:rsidR="00627EFD" w:rsidRDefault="00627EFD" w:rsidP="00627EFD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иного межбюджетного трансферта на государственную поддержку лучших работников муниципальных учреждений культуры, находящихся на территории сельских поселений;</w:t>
      </w:r>
    </w:p>
    <w:p w:rsidR="008E4BA2" w:rsidRDefault="008E4BA2" w:rsidP="009229FB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иного межбюджетного трансферта на 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«Интернет» и развитие библиотечного дела с учетом задачи расширения информационных технологий и оцифровки;</w:t>
      </w:r>
    </w:p>
    <w:p w:rsidR="00A20A60" w:rsidRDefault="008E4BA2" w:rsidP="009229FB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субсидии на поддержку творческой деятельности и укрепление материально-технической</w:t>
      </w:r>
      <w:r w:rsidR="00A20A60">
        <w:rPr>
          <w:rFonts w:eastAsiaTheme="minorHAnsi"/>
          <w:sz w:val="28"/>
          <w:szCs w:val="28"/>
          <w:lang w:eastAsia="en-US"/>
        </w:rPr>
        <w:t xml:space="preserve"> базы муниципальных театров в населенных пунктах с чи</w:t>
      </w:r>
      <w:r w:rsidR="00A373AE">
        <w:rPr>
          <w:rFonts w:eastAsiaTheme="minorHAnsi"/>
          <w:sz w:val="28"/>
          <w:szCs w:val="28"/>
          <w:lang w:eastAsia="en-US"/>
        </w:rPr>
        <w:t>сленностью до 300 тысяч человек».</w:t>
      </w:r>
    </w:p>
    <w:p w:rsidR="005D4652" w:rsidRDefault="00215517" w:rsidP="005D4652">
      <w:pPr>
        <w:pStyle w:val="21"/>
        <w:rPr>
          <w:sz w:val="28"/>
          <w:szCs w:val="28"/>
        </w:rPr>
      </w:pPr>
      <w:r w:rsidRPr="005D4652">
        <w:rPr>
          <w:sz w:val="28"/>
          <w:szCs w:val="28"/>
        </w:rPr>
        <w:t>1.</w:t>
      </w:r>
      <w:r w:rsidR="00C03F31" w:rsidRPr="004671E0">
        <w:rPr>
          <w:sz w:val="28"/>
          <w:szCs w:val="28"/>
        </w:rPr>
        <w:t>2.</w:t>
      </w:r>
      <w:r w:rsidR="005444C7" w:rsidRPr="004671E0">
        <w:rPr>
          <w:sz w:val="28"/>
          <w:szCs w:val="28"/>
        </w:rPr>
        <w:t xml:space="preserve"> </w:t>
      </w:r>
      <w:r w:rsidR="00095964">
        <w:rPr>
          <w:sz w:val="28"/>
          <w:szCs w:val="28"/>
        </w:rPr>
        <w:t>П</w:t>
      </w:r>
      <w:r w:rsidR="00874EBB">
        <w:rPr>
          <w:sz w:val="28"/>
          <w:szCs w:val="28"/>
        </w:rPr>
        <w:t>ункт</w:t>
      </w:r>
      <w:r w:rsidR="007C4DFB">
        <w:rPr>
          <w:sz w:val="28"/>
          <w:szCs w:val="28"/>
        </w:rPr>
        <w:t xml:space="preserve"> 2 приказа</w:t>
      </w:r>
      <w:r w:rsidR="007A33C4">
        <w:rPr>
          <w:sz w:val="28"/>
          <w:szCs w:val="28"/>
        </w:rPr>
        <w:t xml:space="preserve"> </w:t>
      </w:r>
      <w:r w:rsidR="00095964">
        <w:rPr>
          <w:sz w:val="28"/>
          <w:szCs w:val="28"/>
        </w:rPr>
        <w:t>дополнить пунктами</w:t>
      </w:r>
      <w:r w:rsidR="00115F08">
        <w:rPr>
          <w:sz w:val="28"/>
          <w:szCs w:val="28"/>
        </w:rPr>
        <w:t xml:space="preserve"> 2.4., 2.5., 2.6., 2.7., 2.8</w:t>
      </w:r>
      <w:r w:rsidR="00095964">
        <w:rPr>
          <w:sz w:val="28"/>
          <w:szCs w:val="28"/>
        </w:rPr>
        <w:t xml:space="preserve"> следующего содержа</w:t>
      </w:r>
      <w:r w:rsidR="00144FC3">
        <w:rPr>
          <w:sz w:val="28"/>
          <w:szCs w:val="28"/>
        </w:rPr>
        <w:t>ния</w:t>
      </w:r>
      <w:r w:rsidR="00115F08">
        <w:rPr>
          <w:sz w:val="28"/>
          <w:szCs w:val="28"/>
        </w:rPr>
        <w:t>:</w:t>
      </w:r>
    </w:p>
    <w:p w:rsidR="002E58F6" w:rsidRDefault="00095964" w:rsidP="005D4652">
      <w:pPr>
        <w:pStyle w:val="21"/>
        <w:rPr>
          <w:sz w:val="28"/>
          <w:szCs w:val="28"/>
        </w:rPr>
      </w:pPr>
      <w:r w:rsidRPr="00F87D8D">
        <w:rPr>
          <w:sz w:val="28"/>
          <w:szCs w:val="28"/>
        </w:rPr>
        <w:t xml:space="preserve"> </w:t>
      </w:r>
      <w:r w:rsidR="00F87D8D" w:rsidRPr="00F87D8D">
        <w:rPr>
          <w:sz w:val="28"/>
          <w:szCs w:val="28"/>
        </w:rPr>
        <w:t>«2.</w:t>
      </w:r>
      <w:r w:rsidR="005D445A">
        <w:rPr>
          <w:sz w:val="28"/>
          <w:szCs w:val="28"/>
        </w:rPr>
        <w:t>4</w:t>
      </w:r>
      <w:r w:rsidR="00F87D8D" w:rsidRPr="00F87D8D">
        <w:rPr>
          <w:sz w:val="28"/>
          <w:szCs w:val="28"/>
        </w:rPr>
        <w:t>.</w:t>
      </w:r>
      <w:r w:rsidR="005D445A">
        <w:rPr>
          <w:sz w:val="28"/>
          <w:szCs w:val="28"/>
        </w:rPr>
        <w:t xml:space="preserve"> Ино</w:t>
      </w:r>
      <w:r w:rsidR="0063685A">
        <w:rPr>
          <w:sz w:val="28"/>
          <w:szCs w:val="28"/>
        </w:rPr>
        <w:t>й</w:t>
      </w:r>
      <w:r w:rsidR="005D445A">
        <w:rPr>
          <w:sz w:val="28"/>
          <w:szCs w:val="28"/>
        </w:rPr>
        <w:t xml:space="preserve"> </w:t>
      </w:r>
      <w:r w:rsidR="005D445A" w:rsidRPr="00433701">
        <w:rPr>
          <w:sz w:val="28"/>
          <w:szCs w:val="28"/>
        </w:rPr>
        <w:t>межбюджетн</w:t>
      </w:r>
      <w:r w:rsidR="0063685A">
        <w:rPr>
          <w:sz w:val="28"/>
          <w:szCs w:val="28"/>
        </w:rPr>
        <w:t>ый</w:t>
      </w:r>
      <w:r w:rsidR="005D445A" w:rsidRPr="00433701">
        <w:rPr>
          <w:sz w:val="28"/>
          <w:szCs w:val="28"/>
        </w:rPr>
        <w:t xml:space="preserve"> трансферт из бюджета Пензенской области бюджетам</w:t>
      </w:r>
      <w:r w:rsidR="005D445A">
        <w:rPr>
          <w:sz w:val="28"/>
          <w:szCs w:val="28"/>
        </w:rPr>
        <w:t xml:space="preserve"> муниципальных образований Пензенской области </w:t>
      </w:r>
      <w:r w:rsidR="005D445A" w:rsidRPr="00433701">
        <w:rPr>
          <w:rFonts w:eastAsiaTheme="minorHAnsi"/>
          <w:sz w:val="28"/>
          <w:szCs w:val="28"/>
          <w:lang w:eastAsia="en-US"/>
        </w:rPr>
        <w:t>на</w:t>
      </w:r>
      <w:r w:rsidR="005D445A">
        <w:rPr>
          <w:rFonts w:eastAsiaTheme="minorHAnsi"/>
          <w:sz w:val="28"/>
          <w:szCs w:val="28"/>
          <w:lang w:eastAsia="en-US"/>
        </w:rPr>
        <w:t xml:space="preserve"> приобретение музыкальных инструментов, оборудования и материалов для детских школ искусств</w:t>
      </w:r>
      <w:r w:rsidR="00874EBB">
        <w:rPr>
          <w:sz w:val="28"/>
          <w:szCs w:val="28"/>
        </w:rPr>
        <w:t>:  к</w:t>
      </w:r>
      <w:r w:rsidR="00F87D8D" w:rsidRPr="00F87D8D">
        <w:rPr>
          <w:sz w:val="28"/>
          <w:szCs w:val="28"/>
        </w:rPr>
        <w:t>од главного распорядителя бюджетных средств 857</w:t>
      </w:r>
      <w:r w:rsidR="00874EBB">
        <w:rPr>
          <w:sz w:val="28"/>
          <w:szCs w:val="28"/>
        </w:rPr>
        <w:t xml:space="preserve">, </w:t>
      </w:r>
      <w:r w:rsidR="00F87D8D" w:rsidRPr="00F87D8D">
        <w:rPr>
          <w:sz w:val="28"/>
          <w:szCs w:val="28"/>
        </w:rPr>
        <w:t>раздел 0</w:t>
      </w:r>
      <w:r w:rsidR="009C1F72" w:rsidRPr="009C1F72">
        <w:rPr>
          <w:sz w:val="28"/>
          <w:szCs w:val="28"/>
        </w:rPr>
        <w:t>7</w:t>
      </w:r>
      <w:r w:rsidR="00874EBB">
        <w:rPr>
          <w:sz w:val="28"/>
          <w:szCs w:val="28"/>
        </w:rPr>
        <w:t>,</w:t>
      </w:r>
      <w:r w:rsidR="00F87D8D" w:rsidRPr="00F87D8D">
        <w:rPr>
          <w:sz w:val="28"/>
          <w:szCs w:val="28"/>
        </w:rPr>
        <w:t xml:space="preserve"> </w:t>
      </w:r>
      <w:r w:rsidR="00874EBB">
        <w:rPr>
          <w:sz w:val="28"/>
          <w:szCs w:val="28"/>
        </w:rPr>
        <w:t>подраздел</w:t>
      </w:r>
      <w:r w:rsidR="00F87D8D" w:rsidRPr="00F87D8D">
        <w:rPr>
          <w:sz w:val="28"/>
          <w:szCs w:val="28"/>
        </w:rPr>
        <w:t xml:space="preserve"> 0</w:t>
      </w:r>
      <w:r w:rsidR="009C1F72" w:rsidRPr="009C1F72">
        <w:rPr>
          <w:sz w:val="28"/>
          <w:szCs w:val="28"/>
        </w:rPr>
        <w:t>3</w:t>
      </w:r>
      <w:r w:rsidR="00F87D8D" w:rsidRPr="00F87D8D">
        <w:rPr>
          <w:sz w:val="28"/>
          <w:szCs w:val="28"/>
        </w:rPr>
        <w:t xml:space="preserve">, целевая статья 06 4 </w:t>
      </w:r>
      <w:r w:rsidR="007A33C4">
        <w:rPr>
          <w:sz w:val="28"/>
          <w:szCs w:val="28"/>
        </w:rPr>
        <w:t>А</w:t>
      </w:r>
      <w:proofErr w:type="gramStart"/>
      <w:r w:rsidR="007A33C4">
        <w:rPr>
          <w:sz w:val="28"/>
          <w:szCs w:val="28"/>
        </w:rPr>
        <w:t>1</w:t>
      </w:r>
      <w:proofErr w:type="gramEnd"/>
      <w:r w:rsidR="00F87D8D" w:rsidRPr="00F87D8D">
        <w:rPr>
          <w:sz w:val="28"/>
          <w:szCs w:val="28"/>
        </w:rPr>
        <w:t xml:space="preserve"> </w:t>
      </w:r>
      <w:r w:rsidR="007A33C4">
        <w:rPr>
          <w:sz w:val="28"/>
          <w:szCs w:val="28"/>
        </w:rPr>
        <w:t>5519</w:t>
      </w:r>
      <w:r w:rsidR="005D445A">
        <w:rPr>
          <w:sz w:val="28"/>
          <w:szCs w:val="28"/>
        </w:rPr>
        <w:t>5</w:t>
      </w:r>
      <w:r w:rsidR="00F87D8D" w:rsidRPr="00F87D8D">
        <w:rPr>
          <w:sz w:val="28"/>
          <w:szCs w:val="28"/>
        </w:rPr>
        <w:t>, вид расходов 5</w:t>
      </w:r>
      <w:r w:rsidR="00E70BE8" w:rsidRPr="00E70BE8">
        <w:rPr>
          <w:sz w:val="28"/>
          <w:szCs w:val="28"/>
        </w:rPr>
        <w:t>40</w:t>
      </w:r>
      <w:r w:rsidR="002E58F6">
        <w:rPr>
          <w:sz w:val="28"/>
          <w:szCs w:val="28"/>
        </w:rPr>
        <w:t>.</w:t>
      </w:r>
    </w:p>
    <w:p w:rsidR="002E58F6" w:rsidRDefault="002E58F6" w:rsidP="002E58F6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Код классификации доходов бюджета:</w:t>
      </w:r>
    </w:p>
    <w:p w:rsidR="005D4652" w:rsidRDefault="002E58F6" w:rsidP="001B2797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бюджет </w:t>
      </w:r>
      <w:r w:rsidR="001B2797">
        <w:rPr>
          <w:rFonts w:eastAsiaTheme="minorHAnsi"/>
          <w:sz w:val="28"/>
          <w:szCs w:val="28"/>
          <w:lang w:eastAsia="en-US"/>
        </w:rPr>
        <w:t>городского округа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0BE8">
        <w:rPr>
          <w:rFonts w:eastAsiaTheme="minorHAnsi"/>
          <w:sz w:val="28"/>
          <w:szCs w:val="28"/>
          <w:lang w:eastAsia="en-US"/>
        </w:rPr>
        <w:t xml:space="preserve">992 2 02 </w:t>
      </w:r>
      <w:r w:rsidR="009C1F72" w:rsidRPr="001250CD">
        <w:rPr>
          <w:rFonts w:eastAsiaTheme="minorHAnsi"/>
          <w:sz w:val="28"/>
          <w:szCs w:val="28"/>
          <w:lang w:eastAsia="en-US"/>
        </w:rPr>
        <w:t>49999</w:t>
      </w:r>
      <w:r w:rsidRPr="00E70BE8">
        <w:rPr>
          <w:rFonts w:eastAsiaTheme="minorHAnsi"/>
          <w:sz w:val="28"/>
          <w:szCs w:val="28"/>
          <w:lang w:eastAsia="en-US"/>
        </w:rPr>
        <w:t xml:space="preserve"> 04 9</w:t>
      </w:r>
      <w:r w:rsidR="009C1F72" w:rsidRPr="001250CD">
        <w:rPr>
          <w:rFonts w:eastAsiaTheme="minorHAnsi"/>
          <w:sz w:val="28"/>
          <w:szCs w:val="28"/>
          <w:lang w:eastAsia="en-US"/>
        </w:rPr>
        <w:t>714</w:t>
      </w:r>
      <w:r w:rsidRPr="00E70BE8">
        <w:rPr>
          <w:rFonts w:eastAsiaTheme="minorHAnsi"/>
          <w:sz w:val="28"/>
          <w:szCs w:val="28"/>
          <w:lang w:eastAsia="en-US"/>
        </w:rPr>
        <w:t xml:space="preserve"> 150</w:t>
      </w:r>
      <w:r w:rsidR="000B1640" w:rsidRPr="00E70BE8">
        <w:rPr>
          <w:rFonts w:eastAsiaTheme="minorHAnsi"/>
          <w:sz w:val="28"/>
          <w:szCs w:val="28"/>
          <w:lang w:eastAsia="en-US"/>
        </w:rPr>
        <w:t>;</w:t>
      </w:r>
    </w:p>
    <w:p w:rsidR="001B2797" w:rsidRDefault="000B1640" w:rsidP="005D4652">
      <w:pPr>
        <w:pStyle w:val="2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2.5. Ино</w:t>
      </w:r>
      <w:r w:rsidR="0063685A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3685A"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трансферт на государственную поддержку муниципальных учреждений культуры, находящихся н</w:t>
      </w:r>
      <w:r w:rsidR="001250CD">
        <w:rPr>
          <w:rFonts w:eastAsiaTheme="minorHAnsi"/>
          <w:sz w:val="28"/>
          <w:szCs w:val="28"/>
          <w:lang w:eastAsia="en-US"/>
        </w:rPr>
        <w:t>а территории сельских поселений</w:t>
      </w:r>
      <w:r>
        <w:rPr>
          <w:rFonts w:eastAsiaTheme="minorHAnsi"/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>к</w:t>
      </w:r>
      <w:r w:rsidRPr="00F87D8D">
        <w:rPr>
          <w:sz w:val="28"/>
          <w:szCs w:val="28"/>
        </w:rPr>
        <w:t>од главного распорядителя бюджетных средств 857</w:t>
      </w:r>
      <w:r>
        <w:rPr>
          <w:sz w:val="28"/>
          <w:szCs w:val="28"/>
        </w:rPr>
        <w:t xml:space="preserve">, </w:t>
      </w:r>
      <w:r w:rsidRPr="00F87D8D">
        <w:rPr>
          <w:sz w:val="28"/>
          <w:szCs w:val="28"/>
        </w:rPr>
        <w:t>раздел 08</w:t>
      </w:r>
      <w:r>
        <w:rPr>
          <w:sz w:val="28"/>
          <w:szCs w:val="28"/>
        </w:rPr>
        <w:t>,</w:t>
      </w:r>
      <w:r w:rsidRPr="00F87D8D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</w:t>
      </w:r>
      <w:r w:rsidRPr="00F87D8D">
        <w:rPr>
          <w:sz w:val="28"/>
          <w:szCs w:val="28"/>
        </w:rPr>
        <w:t xml:space="preserve"> 01, целевая статья 06 </w:t>
      </w:r>
      <w:r w:rsidR="00F70F0D">
        <w:rPr>
          <w:sz w:val="28"/>
          <w:szCs w:val="28"/>
        </w:rPr>
        <w:t>2</w:t>
      </w:r>
      <w:r w:rsidRPr="00F87D8D">
        <w:rPr>
          <w:sz w:val="28"/>
          <w:szCs w:val="28"/>
        </w:rPr>
        <w:t xml:space="preserve"> </w:t>
      </w:r>
      <w:r w:rsidR="00F70F0D">
        <w:rPr>
          <w:sz w:val="28"/>
          <w:szCs w:val="28"/>
        </w:rPr>
        <w:t>04</w:t>
      </w:r>
      <w:r w:rsidRPr="00F87D8D">
        <w:rPr>
          <w:sz w:val="28"/>
          <w:szCs w:val="28"/>
        </w:rPr>
        <w:t xml:space="preserve"> </w:t>
      </w:r>
      <w:r w:rsidR="00F70F0D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519</w:t>
      </w:r>
      <w:r w:rsidR="00284DDE">
        <w:rPr>
          <w:sz w:val="28"/>
          <w:szCs w:val="28"/>
        </w:rPr>
        <w:t>4</w:t>
      </w:r>
      <w:r w:rsidRPr="00F87D8D">
        <w:rPr>
          <w:sz w:val="28"/>
          <w:szCs w:val="28"/>
        </w:rPr>
        <w:t>, вид расходов 5</w:t>
      </w:r>
      <w:r>
        <w:rPr>
          <w:sz w:val="28"/>
          <w:szCs w:val="28"/>
        </w:rPr>
        <w:t>40</w:t>
      </w:r>
      <w:r w:rsidR="001B2797">
        <w:rPr>
          <w:sz w:val="28"/>
          <w:szCs w:val="28"/>
        </w:rPr>
        <w:t>.</w:t>
      </w:r>
    </w:p>
    <w:p w:rsidR="001B2797" w:rsidRDefault="001B2797" w:rsidP="001B2797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Код классификации доходов бюджета:</w:t>
      </w:r>
    </w:p>
    <w:p w:rsidR="001B2797" w:rsidRPr="00A32320" w:rsidRDefault="001B2797" w:rsidP="005D4652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бюджет городского округа </w:t>
      </w:r>
      <w:r w:rsidRPr="00A32320">
        <w:rPr>
          <w:rFonts w:eastAsiaTheme="minorHAnsi"/>
          <w:sz w:val="28"/>
          <w:szCs w:val="28"/>
          <w:lang w:eastAsia="en-US"/>
        </w:rPr>
        <w:t>992 2 02 49999 04 9</w:t>
      </w:r>
      <w:r w:rsidR="00CD6F67" w:rsidRPr="00E70BE8">
        <w:rPr>
          <w:rFonts w:eastAsiaTheme="minorHAnsi"/>
          <w:sz w:val="28"/>
          <w:szCs w:val="28"/>
          <w:lang w:eastAsia="en-US"/>
        </w:rPr>
        <w:t>704</w:t>
      </w:r>
      <w:r w:rsidRPr="00A32320">
        <w:rPr>
          <w:rFonts w:eastAsiaTheme="minorHAnsi"/>
          <w:sz w:val="28"/>
          <w:szCs w:val="28"/>
          <w:lang w:eastAsia="en-US"/>
        </w:rPr>
        <w:t xml:space="preserve"> 150;</w:t>
      </w:r>
    </w:p>
    <w:p w:rsidR="001B2797" w:rsidRPr="009B3C2D" w:rsidRDefault="001B2797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A32320">
        <w:rPr>
          <w:rFonts w:eastAsiaTheme="minorHAnsi"/>
          <w:sz w:val="28"/>
          <w:szCs w:val="28"/>
          <w:lang w:eastAsia="en-US"/>
        </w:rPr>
        <w:t>- бюджет муниципального района 992 2 02 49999 0</w:t>
      </w:r>
      <w:r w:rsidR="000B55DB" w:rsidRPr="00A32320">
        <w:rPr>
          <w:rFonts w:eastAsiaTheme="minorHAnsi"/>
          <w:sz w:val="28"/>
          <w:szCs w:val="28"/>
          <w:lang w:eastAsia="en-US"/>
        </w:rPr>
        <w:t>5</w:t>
      </w:r>
      <w:r w:rsidRPr="00A32320">
        <w:rPr>
          <w:rFonts w:eastAsiaTheme="minorHAnsi"/>
          <w:sz w:val="28"/>
          <w:szCs w:val="28"/>
          <w:lang w:eastAsia="en-US"/>
        </w:rPr>
        <w:t xml:space="preserve"> 9</w:t>
      </w:r>
      <w:r w:rsidR="00CD6F67" w:rsidRPr="00E70BE8">
        <w:rPr>
          <w:rFonts w:eastAsiaTheme="minorHAnsi"/>
          <w:sz w:val="28"/>
          <w:szCs w:val="28"/>
          <w:lang w:eastAsia="en-US"/>
        </w:rPr>
        <w:t>704</w:t>
      </w:r>
      <w:r w:rsidRPr="00A32320">
        <w:rPr>
          <w:rFonts w:eastAsiaTheme="minorHAnsi"/>
          <w:sz w:val="28"/>
          <w:szCs w:val="28"/>
          <w:lang w:eastAsia="en-US"/>
        </w:rPr>
        <w:t xml:space="preserve"> 150</w:t>
      </w:r>
      <w:r w:rsidR="009B3C2D">
        <w:rPr>
          <w:rFonts w:eastAsiaTheme="minorHAnsi"/>
          <w:sz w:val="28"/>
          <w:szCs w:val="28"/>
          <w:lang w:eastAsia="en-US"/>
        </w:rPr>
        <w:t>;</w:t>
      </w:r>
    </w:p>
    <w:p w:rsidR="009B3C2D" w:rsidRDefault="009B3C2D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9B3C2D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бюджет сельского поселения 901 2 02 49999 10 9704 150;</w:t>
      </w:r>
    </w:p>
    <w:p w:rsidR="009B3C2D" w:rsidRPr="002A42AE" w:rsidRDefault="009B3C2D" w:rsidP="005D4652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бюджет городского поселения 901 2 02 49999 13 9704 150.</w:t>
      </w:r>
    </w:p>
    <w:p w:rsidR="001250CD" w:rsidRDefault="001250CD" w:rsidP="001250CD">
      <w:pPr>
        <w:pStyle w:val="21"/>
        <w:rPr>
          <w:sz w:val="28"/>
          <w:szCs w:val="28"/>
        </w:rPr>
      </w:pPr>
      <w:r w:rsidRPr="001250C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.6. Ино</w:t>
      </w:r>
      <w:r w:rsidR="0063685A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3685A"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трансферт на государственную поддержку лучших работников муниципальных учреждений культуры, находящихся на территории сельских поселений: </w:t>
      </w:r>
      <w:r>
        <w:rPr>
          <w:sz w:val="28"/>
          <w:szCs w:val="28"/>
        </w:rPr>
        <w:t>к</w:t>
      </w:r>
      <w:r w:rsidRPr="00F87D8D">
        <w:rPr>
          <w:sz w:val="28"/>
          <w:szCs w:val="28"/>
        </w:rPr>
        <w:t>од главного распорядителя бюджетных средств 857</w:t>
      </w:r>
      <w:r>
        <w:rPr>
          <w:sz w:val="28"/>
          <w:szCs w:val="28"/>
        </w:rPr>
        <w:t xml:space="preserve">, </w:t>
      </w:r>
      <w:r w:rsidRPr="00F87D8D">
        <w:rPr>
          <w:sz w:val="28"/>
          <w:szCs w:val="28"/>
        </w:rPr>
        <w:t>раздел 08</w:t>
      </w:r>
      <w:r>
        <w:rPr>
          <w:sz w:val="28"/>
          <w:szCs w:val="28"/>
        </w:rPr>
        <w:t>,</w:t>
      </w:r>
      <w:r w:rsidRPr="00F87D8D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</w:t>
      </w:r>
      <w:r w:rsidRPr="00F87D8D">
        <w:rPr>
          <w:sz w:val="28"/>
          <w:szCs w:val="28"/>
        </w:rPr>
        <w:t xml:space="preserve"> 01, целевая статья 06 </w:t>
      </w:r>
      <w:r>
        <w:rPr>
          <w:sz w:val="28"/>
          <w:szCs w:val="28"/>
        </w:rPr>
        <w:t>2</w:t>
      </w:r>
      <w:r w:rsidRPr="00F87D8D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Pr="00F87D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5194</w:t>
      </w:r>
      <w:r w:rsidRPr="00F87D8D">
        <w:rPr>
          <w:sz w:val="28"/>
          <w:szCs w:val="28"/>
        </w:rPr>
        <w:t>, вид расходов 5</w:t>
      </w:r>
      <w:r>
        <w:rPr>
          <w:sz w:val="28"/>
          <w:szCs w:val="28"/>
        </w:rPr>
        <w:t>40.</w:t>
      </w:r>
    </w:p>
    <w:p w:rsidR="001250CD" w:rsidRDefault="001250CD" w:rsidP="001250CD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Код классификации доходов бюджета:</w:t>
      </w:r>
    </w:p>
    <w:p w:rsidR="001250CD" w:rsidRPr="00A32320" w:rsidRDefault="001250CD" w:rsidP="001250CD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бюджет городского округа </w:t>
      </w:r>
      <w:r w:rsidRPr="00A32320">
        <w:rPr>
          <w:rFonts w:eastAsiaTheme="minorHAnsi"/>
          <w:sz w:val="28"/>
          <w:szCs w:val="28"/>
          <w:lang w:eastAsia="en-US"/>
        </w:rPr>
        <w:t>992 2 02 49999 04 9</w:t>
      </w:r>
      <w:r w:rsidRPr="00E70BE8">
        <w:rPr>
          <w:rFonts w:eastAsiaTheme="minorHAnsi"/>
          <w:sz w:val="28"/>
          <w:szCs w:val="28"/>
          <w:lang w:eastAsia="en-US"/>
        </w:rPr>
        <w:t>70</w:t>
      </w:r>
      <w:r>
        <w:rPr>
          <w:rFonts w:eastAsiaTheme="minorHAnsi"/>
          <w:sz w:val="28"/>
          <w:szCs w:val="28"/>
          <w:lang w:eastAsia="en-US"/>
        </w:rPr>
        <w:t>7</w:t>
      </w:r>
      <w:r w:rsidRPr="00A32320">
        <w:rPr>
          <w:rFonts w:eastAsiaTheme="minorHAnsi"/>
          <w:sz w:val="28"/>
          <w:szCs w:val="28"/>
          <w:lang w:eastAsia="en-US"/>
        </w:rPr>
        <w:t xml:space="preserve"> 150;</w:t>
      </w:r>
    </w:p>
    <w:p w:rsidR="001250CD" w:rsidRPr="009B3C2D" w:rsidRDefault="001250CD" w:rsidP="001250CD">
      <w:pPr>
        <w:pStyle w:val="21"/>
        <w:rPr>
          <w:rFonts w:eastAsiaTheme="minorHAnsi"/>
          <w:sz w:val="28"/>
          <w:szCs w:val="28"/>
          <w:lang w:eastAsia="en-US"/>
        </w:rPr>
      </w:pPr>
      <w:r w:rsidRPr="00A32320">
        <w:rPr>
          <w:rFonts w:eastAsiaTheme="minorHAnsi"/>
          <w:sz w:val="28"/>
          <w:szCs w:val="28"/>
          <w:lang w:eastAsia="en-US"/>
        </w:rPr>
        <w:t>- бюджет муниципального района 992 2 02 49999 05 9</w:t>
      </w:r>
      <w:r w:rsidRPr="00E70BE8">
        <w:rPr>
          <w:rFonts w:eastAsiaTheme="minorHAnsi"/>
          <w:sz w:val="28"/>
          <w:szCs w:val="28"/>
          <w:lang w:eastAsia="en-US"/>
        </w:rPr>
        <w:t>70</w:t>
      </w:r>
      <w:r>
        <w:rPr>
          <w:rFonts w:eastAsiaTheme="minorHAnsi"/>
          <w:sz w:val="28"/>
          <w:szCs w:val="28"/>
          <w:lang w:eastAsia="en-US"/>
        </w:rPr>
        <w:t>7</w:t>
      </w:r>
      <w:r w:rsidRPr="00A32320">
        <w:rPr>
          <w:rFonts w:eastAsiaTheme="minorHAnsi"/>
          <w:sz w:val="28"/>
          <w:szCs w:val="28"/>
          <w:lang w:eastAsia="en-US"/>
        </w:rPr>
        <w:t xml:space="preserve"> 150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250CD" w:rsidRDefault="001250CD" w:rsidP="001250CD">
      <w:pPr>
        <w:pStyle w:val="21"/>
        <w:rPr>
          <w:rFonts w:eastAsiaTheme="minorHAnsi"/>
          <w:sz w:val="28"/>
          <w:szCs w:val="28"/>
          <w:lang w:eastAsia="en-US"/>
        </w:rPr>
      </w:pPr>
      <w:r w:rsidRPr="009B3C2D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бюджет сельского поселения 901 2 02 49999 10 9707 150;</w:t>
      </w:r>
    </w:p>
    <w:p w:rsidR="001250CD" w:rsidRPr="001250CD" w:rsidRDefault="001250CD" w:rsidP="001250CD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бюджет городского поселения 901 2 02 49999 13 9707 150.</w:t>
      </w:r>
    </w:p>
    <w:p w:rsidR="00284DDE" w:rsidRDefault="00284DDE" w:rsidP="005D4652">
      <w:pPr>
        <w:pStyle w:val="2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1250CD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</w:t>
      </w:r>
      <w:r w:rsidRPr="00284DD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Ино</w:t>
      </w:r>
      <w:r w:rsidR="0063685A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3685A"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трансферт на 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«Интернет» и развитие библиотечного дела с учетом задачи расширения информационных технологий и оцифровки: </w:t>
      </w:r>
      <w:r>
        <w:rPr>
          <w:sz w:val="28"/>
          <w:szCs w:val="28"/>
        </w:rPr>
        <w:t>к</w:t>
      </w:r>
      <w:r w:rsidRPr="00F87D8D">
        <w:rPr>
          <w:sz w:val="28"/>
          <w:szCs w:val="28"/>
        </w:rPr>
        <w:t>од главного распорядителя бюджетных средств 857</w:t>
      </w:r>
      <w:r>
        <w:rPr>
          <w:sz w:val="28"/>
          <w:szCs w:val="28"/>
        </w:rPr>
        <w:t xml:space="preserve">, </w:t>
      </w:r>
      <w:r w:rsidRPr="00F87D8D">
        <w:rPr>
          <w:sz w:val="28"/>
          <w:szCs w:val="28"/>
        </w:rPr>
        <w:t>раздел 08</w:t>
      </w:r>
      <w:r>
        <w:rPr>
          <w:sz w:val="28"/>
          <w:szCs w:val="28"/>
        </w:rPr>
        <w:t>,</w:t>
      </w:r>
      <w:r w:rsidRPr="00F87D8D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</w:t>
      </w:r>
      <w:r w:rsidRPr="00F87D8D">
        <w:rPr>
          <w:sz w:val="28"/>
          <w:szCs w:val="28"/>
        </w:rPr>
        <w:t xml:space="preserve"> 01, целевая статья 06 </w:t>
      </w:r>
      <w:r w:rsidR="00EE591D">
        <w:rPr>
          <w:sz w:val="28"/>
          <w:szCs w:val="28"/>
        </w:rPr>
        <w:t>1</w:t>
      </w:r>
      <w:r w:rsidRPr="00F87D8D">
        <w:rPr>
          <w:sz w:val="28"/>
          <w:szCs w:val="28"/>
        </w:rPr>
        <w:t xml:space="preserve"> </w:t>
      </w:r>
      <w:r w:rsidR="00EE591D">
        <w:rPr>
          <w:sz w:val="28"/>
          <w:szCs w:val="28"/>
        </w:rPr>
        <w:t>02</w:t>
      </w:r>
      <w:r w:rsidRPr="00F87D8D">
        <w:rPr>
          <w:sz w:val="28"/>
          <w:szCs w:val="28"/>
        </w:rPr>
        <w:t xml:space="preserve"> </w:t>
      </w:r>
      <w:r w:rsidR="00EE591D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5193</w:t>
      </w:r>
      <w:r w:rsidRPr="00F87D8D">
        <w:rPr>
          <w:sz w:val="28"/>
          <w:szCs w:val="28"/>
        </w:rPr>
        <w:t>, вид расходов 5</w:t>
      </w:r>
      <w:r>
        <w:rPr>
          <w:sz w:val="28"/>
          <w:szCs w:val="28"/>
        </w:rPr>
        <w:t>40</w:t>
      </w:r>
      <w:r w:rsidR="001B2797">
        <w:rPr>
          <w:sz w:val="28"/>
          <w:szCs w:val="28"/>
        </w:rPr>
        <w:t>.</w:t>
      </w:r>
    </w:p>
    <w:p w:rsidR="001B2797" w:rsidRDefault="001B2797" w:rsidP="001B2797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Код классификации доходов бюджета:</w:t>
      </w:r>
    </w:p>
    <w:p w:rsidR="001B2797" w:rsidRPr="00AB5545" w:rsidRDefault="001B2797" w:rsidP="001B2797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бюджет городского округа </w:t>
      </w:r>
      <w:r w:rsidRPr="00AB5545">
        <w:rPr>
          <w:rFonts w:eastAsiaTheme="minorHAnsi"/>
          <w:sz w:val="28"/>
          <w:szCs w:val="28"/>
          <w:lang w:eastAsia="en-US"/>
        </w:rPr>
        <w:t>992 2 02 49999 04 9</w:t>
      </w:r>
      <w:r w:rsidR="00CD6F67" w:rsidRPr="00CD6F67">
        <w:rPr>
          <w:rFonts w:eastAsiaTheme="minorHAnsi"/>
          <w:sz w:val="28"/>
          <w:szCs w:val="28"/>
          <w:lang w:eastAsia="en-US"/>
        </w:rPr>
        <w:t>703</w:t>
      </w:r>
      <w:r w:rsidRPr="00AB5545">
        <w:rPr>
          <w:rFonts w:eastAsiaTheme="minorHAnsi"/>
          <w:sz w:val="28"/>
          <w:szCs w:val="28"/>
          <w:lang w:eastAsia="en-US"/>
        </w:rPr>
        <w:t xml:space="preserve"> 150;</w:t>
      </w:r>
    </w:p>
    <w:p w:rsidR="001B2797" w:rsidRDefault="001B2797" w:rsidP="001B2797">
      <w:pPr>
        <w:pStyle w:val="21"/>
        <w:rPr>
          <w:sz w:val="28"/>
          <w:szCs w:val="28"/>
        </w:rPr>
      </w:pPr>
      <w:r w:rsidRPr="00AB5545">
        <w:rPr>
          <w:rFonts w:eastAsiaTheme="minorHAnsi"/>
          <w:sz w:val="28"/>
          <w:szCs w:val="28"/>
          <w:lang w:eastAsia="en-US"/>
        </w:rPr>
        <w:t>- бюджет муниципального района 992 2 02 49999 0</w:t>
      </w:r>
      <w:r w:rsidR="00EE591D" w:rsidRPr="00AB5545">
        <w:rPr>
          <w:rFonts w:eastAsiaTheme="minorHAnsi"/>
          <w:sz w:val="28"/>
          <w:szCs w:val="28"/>
          <w:lang w:eastAsia="en-US"/>
        </w:rPr>
        <w:t>5</w:t>
      </w:r>
      <w:r w:rsidRPr="00AB5545">
        <w:rPr>
          <w:rFonts w:eastAsiaTheme="minorHAnsi"/>
          <w:sz w:val="28"/>
          <w:szCs w:val="28"/>
          <w:lang w:eastAsia="en-US"/>
        </w:rPr>
        <w:t xml:space="preserve"> 9</w:t>
      </w:r>
      <w:r w:rsidR="00CD6F67" w:rsidRPr="00CD6F67">
        <w:rPr>
          <w:rFonts w:eastAsiaTheme="minorHAnsi"/>
          <w:sz w:val="28"/>
          <w:szCs w:val="28"/>
          <w:lang w:eastAsia="en-US"/>
        </w:rPr>
        <w:t>703</w:t>
      </w:r>
      <w:r w:rsidRPr="00AB5545">
        <w:rPr>
          <w:rFonts w:eastAsiaTheme="minorHAnsi"/>
          <w:sz w:val="28"/>
          <w:szCs w:val="28"/>
          <w:lang w:eastAsia="en-US"/>
        </w:rPr>
        <w:t xml:space="preserve"> 150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84DDE" w:rsidRDefault="00284DDE" w:rsidP="005D4652">
      <w:pPr>
        <w:pStyle w:val="21"/>
        <w:rPr>
          <w:sz w:val="28"/>
          <w:szCs w:val="28"/>
        </w:rPr>
      </w:pPr>
      <w:r>
        <w:rPr>
          <w:sz w:val="28"/>
          <w:szCs w:val="28"/>
        </w:rPr>
        <w:t>2.</w:t>
      </w:r>
      <w:r w:rsidR="001250CD">
        <w:rPr>
          <w:sz w:val="28"/>
          <w:szCs w:val="28"/>
        </w:rPr>
        <w:t>8</w:t>
      </w:r>
      <w:r>
        <w:rPr>
          <w:sz w:val="28"/>
          <w:szCs w:val="28"/>
        </w:rPr>
        <w:t>. С</w:t>
      </w:r>
      <w:r>
        <w:rPr>
          <w:rFonts w:eastAsiaTheme="minorHAnsi"/>
          <w:sz w:val="28"/>
          <w:szCs w:val="28"/>
          <w:lang w:eastAsia="en-US"/>
        </w:rPr>
        <w:t xml:space="preserve">убсидия на поддержку творческой деятельности и укрепление материально-технической базы муниципальных театров в населенных пунктах с численностью до 300 тысяч человек: </w:t>
      </w:r>
      <w:r>
        <w:rPr>
          <w:sz w:val="28"/>
          <w:szCs w:val="28"/>
        </w:rPr>
        <w:t>к</w:t>
      </w:r>
      <w:r w:rsidRPr="00F87D8D">
        <w:rPr>
          <w:sz w:val="28"/>
          <w:szCs w:val="28"/>
        </w:rPr>
        <w:t>од главного распорядителя бюджетных средств 857</w:t>
      </w:r>
      <w:r>
        <w:rPr>
          <w:sz w:val="28"/>
          <w:szCs w:val="28"/>
        </w:rPr>
        <w:t xml:space="preserve">, </w:t>
      </w:r>
      <w:r w:rsidRPr="00F87D8D">
        <w:rPr>
          <w:sz w:val="28"/>
          <w:szCs w:val="28"/>
        </w:rPr>
        <w:t>раздел 08</w:t>
      </w:r>
      <w:r>
        <w:rPr>
          <w:sz w:val="28"/>
          <w:szCs w:val="28"/>
        </w:rPr>
        <w:t>,</w:t>
      </w:r>
      <w:r w:rsidRPr="00F87D8D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</w:t>
      </w:r>
      <w:r w:rsidRPr="00F87D8D">
        <w:rPr>
          <w:sz w:val="28"/>
          <w:szCs w:val="28"/>
        </w:rPr>
        <w:t xml:space="preserve"> 01, целевая статья 06 4 </w:t>
      </w:r>
      <w:r>
        <w:rPr>
          <w:sz w:val="28"/>
          <w:szCs w:val="28"/>
        </w:rPr>
        <w:t>04</w:t>
      </w:r>
      <w:r w:rsidRPr="00F87D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284DDE">
        <w:rPr>
          <w:sz w:val="28"/>
          <w:szCs w:val="28"/>
        </w:rPr>
        <w:t>4660</w:t>
      </w:r>
      <w:r w:rsidRPr="00F87D8D">
        <w:rPr>
          <w:sz w:val="28"/>
          <w:szCs w:val="28"/>
        </w:rPr>
        <w:t>, вид расходов 5</w:t>
      </w:r>
      <w:r w:rsidRPr="00284DDE">
        <w:rPr>
          <w:sz w:val="28"/>
          <w:szCs w:val="28"/>
        </w:rPr>
        <w:t>21</w:t>
      </w:r>
      <w:r w:rsidR="001B2797">
        <w:rPr>
          <w:sz w:val="28"/>
          <w:szCs w:val="28"/>
        </w:rPr>
        <w:t>.</w:t>
      </w:r>
    </w:p>
    <w:p w:rsidR="001B2797" w:rsidRDefault="001B2797" w:rsidP="001B2797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Код классификации доходов бюджета:</w:t>
      </w:r>
    </w:p>
    <w:p w:rsidR="001B2797" w:rsidRPr="00EC1813" w:rsidRDefault="001B2797" w:rsidP="001B2797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бюджет городского округа </w:t>
      </w:r>
      <w:r w:rsidRPr="00EC1813">
        <w:rPr>
          <w:rFonts w:eastAsiaTheme="minorHAnsi"/>
          <w:sz w:val="28"/>
          <w:szCs w:val="28"/>
          <w:lang w:eastAsia="en-US"/>
        </w:rPr>
        <w:t xml:space="preserve">992 2 02 </w:t>
      </w:r>
      <w:r w:rsidR="002805F0" w:rsidRPr="00EC1813">
        <w:rPr>
          <w:rFonts w:eastAsiaTheme="minorHAnsi"/>
          <w:sz w:val="28"/>
          <w:szCs w:val="28"/>
          <w:lang w:eastAsia="en-US"/>
        </w:rPr>
        <w:t xml:space="preserve">25466 </w:t>
      </w:r>
      <w:r w:rsidRPr="00EC1813">
        <w:rPr>
          <w:rFonts w:eastAsiaTheme="minorHAnsi"/>
          <w:sz w:val="28"/>
          <w:szCs w:val="28"/>
          <w:lang w:eastAsia="en-US"/>
        </w:rPr>
        <w:t>04 9</w:t>
      </w:r>
      <w:r w:rsidR="002805F0" w:rsidRPr="00EC1813">
        <w:rPr>
          <w:rFonts w:eastAsiaTheme="minorHAnsi"/>
          <w:sz w:val="28"/>
          <w:szCs w:val="28"/>
          <w:lang w:eastAsia="en-US"/>
        </w:rPr>
        <w:t>502</w:t>
      </w:r>
      <w:r w:rsidRPr="00EC1813">
        <w:rPr>
          <w:rFonts w:eastAsiaTheme="minorHAnsi"/>
          <w:sz w:val="28"/>
          <w:szCs w:val="28"/>
          <w:lang w:eastAsia="en-US"/>
        </w:rPr>
        <w:t xml:space="preserve"> 150;</w:t>
      </w:r>
    </w:p>
    <w:p w:rsidR="007A33C4" w:rsidRPr="000370D6" w:rsidRDefault="001B2797" w:rsidP="000370D6">
      <w:pPr>
        <w:pStyle w:val="21"/>
        <w:rPr>
          <w:sz w:val="28"/>
          <w:szCs w:val="28"/>
        </w:rPr>
      </w:pPr>
      <w:r w:rsidRPr="00EC1813">
        <w:rPr>
          <w:rFonts w:eastAsiaTheme="minorHAnsi"/>
          <w:sz w:val="28"/>
          <w:szCs w:val="28"/>
          <w:lang w:eastAsia="en-US"/>
        </w:rPr>
        <w:t xml:space="preserve">- бюджет муниципального района 992 2 02 </w:t>
      </w:r>
      <w:r w:rsidR="002805F0" w:rsidRPr="00EC1813">
        <w:rPr>
          <w:rFonts w:eastAsiaTheme="minorHAnsi"/>
          <w:sz w:val="28"/>
          <w:szCs w:val="28"/>
          <w:lang w:eastAsia="en-US"/>
        </w:rPr>
        <w:t>25466</w:t>
      </w:r>
      <w:r w:rsidRPr="00EC1813">
        <w:rPr>
          <w:rFonts w:eastAsiaTheme="minorHAnsi"/>
          <w:sz w:val="28"/>
          <w:szCs w:val="28"/>
          <w:lang w:eastAsia="en-US"/>
        </w:rPr>
        <w:t xml:space="preserve"> 0</w:t>
      </w:r>
      <w:r w:rsidR="002805F0" w:rsidRPr="00EC1813">
        <w:rPr>
          <w:rFonts w:eastAsiaTheme="minorHAnsi"/>
          <w:sz w:val="28"/>
          <w:szCs w:val="28"/>
          <w:lang w:eastAsia="en-US"/>
        </w:rPr>
        <w:t>5</w:t>
      </w:r>
      <w:r w:rsidRPr="00EC1813">
        <w:rPr>
          <w:rFonts w:eastAsiaTheme="minorHAnsi"/>
          <w:sz w:val="28"/>
          <w:szCs w:val="28"/>
          <w:lang w:eastAsia="en-US"/>
        </w:rPr>
        <w:t xml:space="preserve"> 9</w:t>
      </w:r>
      <w:r w:rsidR="002805F0" w:rsidRPr="00EC1813">
        <w:rPr>
          <w:rFonts w:eastAsiaTheme="minorHAnsi"/>
          <w:sz w:val="28"/>
          <w:szCs w:val="28"/>
          <w:lang w:eastAsia="en-US"/>
        </w:rPr>
        <w:t>502</w:t>
      </w:r>
      <w:r w:rsidRPr="00EC1813">
        <w:rPr>
          <w:rFonts w:eastAsiaTheme="minorHAnsi"/>
          <w:sz w:val="28"/>
          <w:szCs w:val="28"/>
          <w:lang w:eastAsia="en-US"/>
        </w:rPr>
        <w:t xml:space="preserve"> 150.</w:t>
      </w:r>
      <w:r w:rsidR="000370D6">
        <w:rPr>
          <w:sz w:val="28"/>
          <w:szCs w:val="28"/>
        </w:rPr>
        <w:t>»</w:t>
      </w:r>
      <w:r w:rsidR="00095964">
        <w:rPr>
          <w:rFonts w:eastAsiaTheme="minorHAnsi"/>
          <w:sz w:val="28"/>
          <w:szCs w:val="28"/>
          <w:lang w:eastAsia="en-US"/>
        </w:rPr>
        <w:t>.</w:t>
      </w:r>
    </w:p>
    <w:p w:rsidR="007A33C4" w:rsidRDefault="007A33C4" w:rsidP="007A33C4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95964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Пункт 3</w:t>
      </w:r>
      <w:r w:rsidR="002A34E5" w:rsidRPr="00F370C6">
        <w:rPr>
          <w:rFonts w:eastAsiaTheme="minorHAnsi"/>
          <w:sz w:val="28"/>
          <w:szCs w:val="28"/>
          <w:lang w:eastAsia="en-US"/>
        </w:rPr>
        <w:t xml:space="preserve"> </w:t>
      </w:r>
      <w:r w:rsidR="00DF1EB7">
        <w:rPr>
          <w:rFonts w:eastAsiaTheme="minorHAnsi"/>
          <w:sz w:val="28"/>
          <w:szCs w:val="28"/>
          <w:lang w:eastAsia="en-US"/>
        </w:rPr>
        <w:t>дополнить подпунктами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23333">
        <w:rPr>
          <w:rFonts w:eastAsiaTheme="minorHAnsi"/>
          <w:sz w:val="28"/>
          <w:szCs w:val="28"/>
          <w:lang w:eastAsia="en-US"/>
        </w:rPr>
        <w:t xml:space="preserve">3.4., 3.5., 3.6., 3.7., 3.8. </w:t>
      </w:r>
      <w:r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532DFF" w:rsidRDefault="007A33C4" w:rsidP="007A33C4">
      <w:pPr>
        <w:pStyle w:val="2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3.</w:t>
      </w:r>
      <w:r w:rsidR="00532DFF">
        <w:rPr>
          <w:sz w:val="28"/>
          <w:szCs w:val="28"/>
        </w:rPr>
        <w:t>4</w:t>
      </w:r>
      <w:r>
        <w:rPr>
          <w:sz w:val="28"/>
          <w:szCs w:val="28"/>
        </w:rPr>
        <w:t>. Перече</w:t>
      </w:r>
      <w:r w:rsidRPr="00DB6D7B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DB6D7B">
        <w:rPr>
          <w:sz w:val="28"/>
          <w:szCs w:val="28"/>
        </w:rPr>
        <w:t xml:space="preserve"> муниципальных образований Пензенской области получателей</w:t>
      </w:r>
      <w:r>
        <w:rPr>
          <w:sz w:val="28"/>
          <w:szCs w:val="28"/>
        </w:rPr>
        <w:t xml:space="preserve"> ин</w:t>
      </w:r>
      <w:r w:rsidR="0063685A">
        <w:rPr>
          <w:sz w:val="28"/>
          <w:szCs w:val="28"/>
        </w:rPr>
        <w:t>ых</w:t>
      </w:r>
      <w:r w:rsidRPr="00DB6D7B">
        <w:rPr>
          <w:sz w:val="28"/>
          <w:szCs w:val="28"/>
        </w:rPr>
        <w:t xml:space="preserve"> </w:t>
      </w:r>
      <w:r>
        <w:rPr>
          <w:sz w:val="28"/>
          <w:szCs w:val="28"/>
        </w:rPr>
        <w:t>межбюджетн</w:t>
      </w:r>
      <w:r w:rsidR="0063685A">
        <w:rPr>
          <w:sz w:val="28"/>
          <w:szCs w:val="28"/>
        </w:rPr>
        <w:t>ых</w:t>
      </w:r>
      <w:r>
        <w:rPr>
          <w:sz w:val="28"/>
          <w:szCs w:val="28"/>
        </w:rPr>
        <w:t xml:space="preserve"> трансферт</w:t>
      </w:r>
      <w:r w:rsidR="0063685A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5D445A" w:rsidRPr="00433701">
        <w:rPr>
          <w:sz w:val="28"/>
          <w:szCs w:val="28"/>
        </w:rPr>
        <w:t>из бюджета Пензенской области бюджетам</w:t>
      </w:r>
      <w:r w:rsidR="005D445A">
        <w:rPr>
          <w:sz w:val="28"/>
          <w:szCs w:val="28"/>
        </w:rPr>
        <w:t xml:space="preserve"> муниципальных образований Пензенской области </w:t>
      </w:r>
      <w:r w:rsidR="005D445A" w:rsidRPr="00433701">
        <w:rPr>
          <w:rFonts w:eastAsiaTheme="minorHAnsi"/>
          <w:sz w:val="28"/>
          <w:szCs w:val="28"/>
          <w:lang w:eastAsia="en-US"/>
        </w:rPr>
        <w:t>на</w:t>
      </w:r>
      <w:r w:rsidR="005D445A">
        <w:rPr>
          <w:rFonts w:eastAsiaTheme="minorHAnsi"/>
          <w:sz w:val="28"/>
          <w:szCs w:val="28"/>
          <w:lang w:eastAsia="en-US"/>
        </w:rPr>
        <w:t xml:space="preserve"> приобретение музыкальных инструментов, оборудования и материалов для детских школ искусств </w:t>
      </w:r>
      <w:proofErr w:type="gramStart"/>
      <w:r w:rsidR="006F1DCC" w:rsidRPr="00216527">
        <w:rPr>
          <w:sz w:val="28"/>
          <w:szCs w:val="28"/>
        </w:rPr>
        <w:t>согласно приложения</w:t>
      </w:r>
      <w:proofErr w:type="gramEnd"/>
      <w:r w:rsidR="006F1DCC" w:rsidRPr="00216527">
        <w:rPr>
          <w:sz w:val="28"/>
          <w:szCs w:val="28"/>
        </w:rPr>
        <w:t xml:space="preserve">  № </w:t>
      </w:r>
      <w:r w:rsidR="005D445A" w:rsidRPr="00216527">
        <w:rPr>
          <w:sz w:val="28"/>
          <w:szCs w:val="28"/>
        </w:rPr>
        <w:t>4</w:t>
      </w:r>
      <w:r w:rsidR="006F1DCC" w:rsidRPr="00216527">
        <w:rPr>
          <w:sz w:val="28"/>
          <w:szCs w:val="28"/>
        </w:rPr>
        <w:t xml:space="preserve"> к настоящему приказу.</w:t>
      </w:r>
    </w:p>
    <w:p w:rsidR="00532DFF" w:rsidRDefault="00532DFF" w:rsidP="00532DFF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3.5. Перечень муниципальных образований Пензенской области получателей </w:t>
      </w:r>
      <w:r>
        <w:rPr>
          <w:rFonts w:eastAsiaTheme="minorHAnsi"/>
          <w:sz w:val="28"/>
          <w:szCs w:val="28"/>
          <w:lang w:eastAsia="en-US"/>
        </w:rPr>
        <w:t>ин</w:t>
      </w:r>
      <w:r w:rsidR="0063685A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3685A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3685A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на государственную поддержку муниципальных учреждений культуры, находящихся на территории сельских поселений </w:t>
      </w:r>
      <w:proofErr w:type="gramStart"/>
      <w:r w:rsidRPr="00216527">
        <w:rPr>
          <w:sz w:val="28"/>
          <w:szCs w:val="28"/>
        </w:rPr>
        <w:t>согласно приложения</w:t>
      </w:r>
      <w:proofErr w:type="gramEnd"/>
      <w:r w:rsidRPr="00216527">
        <w:rPr>
          <w:sz w:val="28"/>
          <w:szCs w:val="28"/>
        </w:rPr>
        <w:t xml:space="preserve">  № 5 к настоящему приказу.</w:t>
      </w:r>
    </w:p>
    <w:p w:rsidR="00222E57" w:rsidRDefault="00222E57" w:rsidP="00532DFF">
      <w:pPr>
        <w:pStyle w:val="21"/>
        <w:rPr>
          <w:sz w:val="28"/>
          <w:szCs w:val="28"/>
        </w:rPr>
      </w:pPr>
      <w:r>
        <w:rPr>
          <w:sz w:val="28"/>
          <w:szCs w:val="28"/>
        </w:rPr>
        <w:t>3.6.</w:t>
      </w:r>
      <w:r w:rsidR="006E0234">
        <w:rPr>
          <w:sz w:val="28"/>
          <w:szCs w:val="28"/>
        </w:rPr>
        <w:t xml:space="preserve"> Перечень муниципальных образований Пензенской области получателей </w:t>
      </w:r>
      <w:r w:rsidR="006E0234">
        <w:rPr>
          <w:rFonts w:eastAsiaTheme="minorHAnsi"/>
          <w:sz w:val="28"/>
          <w:szCs w:val="28"/>
          <w:lang w:eastAsia="en-US"/>
        </w:rPr>
        <w:t>ин</w:t>
      </w:r>
      <w:r w:rsidR="0063685A">
        <w:rPr>
          <w:rFonts w:eastAsiaTheme="minorHAnsi"/>
          <w:sz w:val="28"/>
          <w:szCs w:val="28"/>
          <w:lang w:eastAsia="en-US"/>
        </w:rPr>
        <w:t>ых</w:t>
      </w:r>
      <w:r w:rsidR="006E0234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3685A">
        <w:rPr>
          <w:rFonts w:eastAsiaTheme="minorHAnsi"/>
          <w:sz w:val="28"/>
          <w:szCs w:val="28"/>
          <w:lang w:eastAsia="en-US"/>
        </w:rPr>
        <w:t>ых</w:t>
      </w:r>
      <w:r w:rsidR="006E0234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3685A">
        <w:rPr>
          <w:rFonts w:eastAsiaTheme="minorHAnsi"/>
          <w:sz w:val="28"/>
          <w:szCs w:val="28"/>
          <w:lang w:eastAsia="en-US"/>
        </w:rPr>
        <w:t>ов</w:t>
      </w:r>
      <w:r w:rsidR="006E0234">
        <w:rPr>
          <w:rFonts w:eastAsiaTheme="minorHAnsi"/>
          <w:sz w:val="28"/>
          <w:szCs w:val="28"/>
          <w:lang w:eastAsia="en-US"/>
        </w:rPr>
        <w:t xml:space="preserve"> на государственную поддержку лучших работников муниципальных учреждений культуры, находящихся на территории сельских поселений </w:t>
      </w:r>
      <w:proofErr w:type="gramStart"/>
      <w:r w:rsidR="006E0234" w:rsidRPr="00216527">
        <w:rPr>
          <w:sz w:val="28"/>
          <w:szCs w:val="28"/>
        </w:rPr>
        <w:t>согласно приложения</w:t>
      </w:r>
      <w:proofErr w:type="gramEnd"/>
      <w:r w:rsidR="006E0234" w:rsidRPr="00216527">
        <w:rPr>
          <w:sz w:val="28"/>
          <w:szCs w:val="28"/>
        </w:rPr>
        <w:t xml:space="preserve">  № </w:t>
      </w:r>
      <w:r w:rsidR="006E0234">
        <w:rPr>
          <w:sz w:val="28"/>
          <w:szCs w:val="28"/>
        </w:rPr>
        <w:t>6</w:t>
      </w:r>
      <w:r w:rsidR="006E0234" w:rsidRPr="00216527">
        <w:rPr>
          <w:sz w:val="28"/>
          <w:szCs w:val="28"/>
        </w:rPr>
        <w:t xml:space="preserve"> к настоящему приказу.</w:t>
      </w:r>
    </w:p>
    <w:p w:rsidR="00532DFF" w:rsidRDefault="00532DFF" w:rsidP="00532DFF">
      <w:pPr>
        <w:pStyle w:val="2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222E57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Перечень муниципальных образований Пензенской области получателей </w:t>
      </w:r>
      <w:r>
        <w:rPr>
          <w:rFonts w:eastAsiaTheme="minorHAnsi"/>
          <w:sz w:val="28"/>
          <w:szCs w:val="28"/>
          <w:lang w:eastAsia="en-US"/>
        </w:rPr>
        <w:t>ин</w:t>
      </w:r>
      <w:r w:rsidR="0063685A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3685A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3685A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на 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«Интернет» и развитие библиотечного дела с учетом задачи расширения информационных технологий и оцифровки </w:t>
      </w:r>
      <w:r w:rsidRPr="00216527">
        <w:rPr>
          <w:sz w:val="28"/>
          <w:szCs w:val="28"/>
        </w:rPr>
        <w:t>согласно приложени</w:t>
      </w:r>
      <w:r w:rsidR="009D5AC6">
        <w:rPr>
          <w:sz w:val="28"/>
          <w:szCs w:val="28"/>
        </w:rPr>
        <w:t>ю</w:t>
      </w:r>
      <w:r w:rsidRPr="00216527">
        <w:rPr>
          <w:sz w:val="28"/>
          <w:szCs w:val="28"/>
        </w:rPr>
        <w:t xml:space="preserve">  № </w:t>
      </w:r>
      <w:r w:rsidR="006E0234">
        <w:rPr>
          <w:sz w:val="28"/>
          <w:szCs w:val="28"/>
        </w:rPr>
        <w:t>7</w:t>
      </w:r>
      <w:r w:rsidRPr="00216527">
        <w:rPr>
          <w:sz w:val="28"/>
          <w:szCs w:val="28"/>
        </w:rPr>
        <w:t xml:space="preserve"> к настоящему приказу.</w:t>
      </w:r>
    </w:p>
    <w:p w:rsidR="00532DFF" w:rsidRDefault="00532DFF" w:rsidP="00532DFF">
      <w:pPr>
        <w:pStyle w:val="21"/>
        <w:rPr>
          <w:sz w:val="28"/>
          <w:szCs w:val="28"/>
        </w:rPr>
      </w:pPr>
      <w:r>
        <w:rPr>
          <w:sz w:val="28"/>
          <w:szCs w:val="28"/>
        </w:rPr>
        <w:t>3</w:t>
      </w:r>
      <w:r w:rsidR="00222E57">
        <w:rPr>
          <w:sz w:val="28"/>
          <w:szCs w:val="28"/>
        </w:rPr>
        <w:t>.8</w:t>
      </w:r>
      <w:r>
        <w:rPr>
          <w:sz w:val="28"/>
          <w:szCs w:val="28"/>
        </w:rPr>
        <w:t xml:space="preserve">. Перечень муниципальных образований Пензенской области получателей </w:t>
      </w:r>
      <w:r>
        <w:rPr>
          <w:rFonts w:eastAsiaTheme="minorHAnsi"/>
          <w:sz w:val="28"/>
          <w:szCs w:val="28"/>
          <w:lang w:eastAsia="en-US"/>
        </w:rPr>
        <w:t>субсиди</w:t>
      </w:r>
      <w:r w:rsidR="0063685A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на поддержку творческой деятельности и укрепление материально-технической базы муниципальных театров в населенных пунктах с численностью до 300 тысяч </w:t>
      </w:r>
      <w:r w:rsidRPr="00216527">
        <w:rPr>
          <w:rFonts w:eastAsiaTheme="minorHAnsi"/>
          <w:sz w:val="28"/>
          <w:szCs w:val="28"/>
          <w:lang w:eastAsia="en-US"/>
        </w:rPr>
        <w:t>человек</w:t>
      </w:r>
      <w:r w:rsidRPr="00216527">
        <w:rPr>
          <w:sz w:val="28"/>
          <w:szCs w:val="28"/>
        </w:rPr>
        <w:t xml:space="preserve"> согласно приложени</w:t>
      </w:r>
      <w:r w:rsidR="009D5AC6">
        <w:rPr>
          <w:sz w:val="28"/>
          <w:szCs w:val="28"/>
        </w:rPr>
        <w:t>ю</w:t>
      </w:r>
      <w:r w:rsidRPr="00216527">
        <w:rPr>
          <w:sz w:val="28"/>
          <w:szCs w:val="28"/>
        </w:rPr>
        <w:t xml:space="preserve">  № </w:t>
      </w:r>
      <w:r w:rsidR="006E0234">
        <w:rPr>
          <w:sz w:val="28"/>
          <w:szCs w:val="28"/>
        </w:rPr>
        <w:t>8</w:t>
      </w:r>
      <w:r w:rsidRPr="00216527">
        <w:rPr>
          <w:sz w:val="28"/>
          <w:szCs w:val="28"/>
        </w:rPr>
        <w:t xml:space="preserve"> к настоящему приказу</w:t>
      </w:r>
      <w:proofErr w:type="gramStart"/>
      <w:r w:rsidRPr="00216527">
        <w:rPr>
          <w:sz w:val="28"/>
          <w:szCs w:val="28"/>
        </w:rPr>
        <w:t>.</w:t>
      </w:r>
      <w:r w:rsidR="007F0B37">
        <w:rPr>
          <w:sz w:val="28"/>
          <w:szCs w:val="28"/>
        </w:rPr>
        <w:t>».</w:t>
      </w:r>
      <w:proofErr w:type="gramEnd"/>
    </w:p>
    <w:p w:rsidR="00095964" w:rsidRDefault="00095964" w:rsidP="00095964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приложении № 3 </w:t>
      </w:r>
      <w:r w:rsidR="00715629">
        <w:rPr>
          <w:rFonts w:eastAsiaTheme="minorHAnsi"/>
          <w:sz w:val="28"/>
          <w:szCs w:val="28"/>
          <w:lang w:eastAsia="en-US"/>
        </w:rPr>
        <w:t xml:space="preserve">Перечень муниципальных образований Пензенской области получателей иных межбюджетных трансфертов на мероприятия по созданию и модернизации учреждений культурно-досугового типа в сельской местности, включая строительство, реконструкцию </w:t>
      </w:r>
      <w:r w:rsidR="007D0C0D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715629">
        <w:rPr>
          <w:rFonts w:eastAsiaTheme="minorHAnsi"/>
          <w:sz w:val="28"/>
          <w:szCs w:val="28"/>
          <w:lang w:eastAsia="en-US"/>
        </w:rPr>
        <w:t xml:space="preserve">и капитальный ремонт зданий к приказу графу 5 </w:t>
      </w:r>
      <w:r w:rsidR="00C73A04">
        <w:rPr>
          <w:rFonts w:eastAsiaTheme="minorHAnsi"/>
          <w:sz w:val="28"/>
          <w:szCs w:val="28"/>
          <w:lang w:eastAsia="en-US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715629">
        <w:rPr>
          <w:rFonts w:eastAsiaTheme="minorHAnsi"/>
          <w:sz w:val="28"/>
          <w:szCs w:val="28"/>
          <w:lang w:eastAsia="en-US"/>
        </w:rPr>
        <w:t xml:space="preserve">словами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Постановление Правительства Пензенской области от 31.01.2020 № 32-пП</w:t>
      </w:r>
      <w:r w:rsidRPr="00652BF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«Об утверждении распределения иных межбюджетных трансфертов из бюджета Пензенской области бюджетам муниципальных образований Пензенской области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мероприятия по созданию и модернизации учреждений культурно-досугового типа в сельской местности, включая строительство, реконструкцию и капитальный ремонт зданий, в рамках реализации регионального проекта «Обеспечение качественно нового уровня развития инфраструктуры культуры» («Культурная среда»)»</w:t>
      </w:r>
      <w:r w:rsidR="003958CA">
        <w:rPr>
          <w:rFonts w:eastAsiaTheme="minorHAnsi"/>
          <w:sz w:val="28"/>
          <w:szCs w:val="28"/>
          <w:lang w:eastAsia="en-US"/>
        </w:rPr>
        <w:t>.</w:t>
      </w:r>
    </w:p>
    <w:p w:rsidR="006F1DCC" w:rsidRDefault="006F1DCC" w:rsidP="007A33C4">
      <w:pPr>
        <w:pStyle w:val="2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9596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Дополнить приказ приложением № </w:t>
      </w:r>
      <w:r w:rsidR="005D445A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E3512A">
        <w:rPr>
          <w:sz w:val="28"/>
          <w:szCs w:val="28"/>
        </w:rPr>
        <w:t>Перече</w:t>
      </w:r>
      <w:r w:rsidR="00E3512A" w:rsidRPr="00DB6D7B">
        <w:rPr>
          <w:sz w:val="28"/>
          <w:szCs w:val="28"/>
        </w:rPr>
        <w:t>н</w:t>
      </w:r>
      <w:r w:rsidR="00E3512A">
        <w:rPr>
          <w:sz w:val="28"/>
          <w:szCs w:val="28"/>
        </w:rPr>
        <w:t>ь</w:t>
      </w:r>
      <w:r w:rsidR="00E3512A" w:rsidRPr="00DB6D7B">
        <w:rPr>
          <w:sz w:val="28"/>
          <w:szCs w:val="28"/>
        </w:rPr>
        <w:t xml:space="preserve"> муниципальных образований Пензенской области получателей</w:t>
      </w:r>
      <w:r w:rsidR="00E3512A">
        <w:rPr>
          <w:sz w:val="28"/>
          <w:szCs w:val="28"/>
        </w:rPr>
        <w:t xml:space="preserve"> ин</w:t>
      </w:r>
      <w:r w:rsidR="0063685A">
        <w:rPr>
          <w:sz w:val="28"/>
          <w:szCs w:val="28"/>
        </w:rPr>
        <w:t>ых</w:t>
      </w:r>
      <w:r w:rsidR="00E3512A" w:rsidRPr="00DB6D7B">
        <w:rPr>
          <w:sz w:val="28"/>
          <w:szCs w:val="28"/>
        </w:rPr>
        <w:t xml:space="preserve"> </w:t>
      </w:r>
      <w:r w:rsidR="00E3512A">
        <w:rPr>
          <w:sz w:val="28"/>
          <w:szCs w:val="28"/>
        </w:rPr>
        <w:t>межбюджетн</w:t>
      </w:r>
      <w:r w:rsidR="0063685A">
        <w:rPr>
          <w:sz w:val="28"/>
          <w:szCs w:val="28"/>
        </w:rPr>
        <w:t>ых</w:t>
      </w:r>
      <w:r w:rsidR="00E3512A">
        <w:rPr>
          <w:sz w:val="28"/>
          <w:szCs w:val="28"/>
        </w:rPr>
        <w:t xml:space="preserve"> трансферта </w:t>
      </w:r>
      <w:r w:rsidR="00E3512A" w:rsidRPr="00433701">
        <w:rPr>
          <w:sz w:val="28"/>
          <w:szCs w:val="28"/>
        </w:rPr>
        <w:t>из бюджета Пензенской области бюджетам</w:t>
      </w:r>
      <w:r w:rsidR="00E3512A">
        <w:rPr>
          <w:sz w:val="28"/>
          <w:szCs w:val="28"/>
        </w:rPr>
        <w:t xml:space="preserve"> муниципальных образований Пензенской области </w:t>
      </w:r>
      <w:r w:rsidR="00E3512A" w:rsidRPr="00433701">
        <w:rPr>
          <w:rFonts w:eastAsiaTheme="minorHAnsi"/>
          <w:sz w:val="28"/>
          <w:szCs w:val="28"/>
          <w:lang w:eastAsia="en-US"/>
        </w:rPr>
        <w:t>на</w:t>
      </w:r>
      <w:r w:rsidR="00E3512A">
        <w:rPr>
          <w:rFonts w:eastAsiaTheme="minorHAnsi"/>
          <w:sz w:val="28"/>
          <w:szCs w:val="28"/>
          <w:lang w:eastAsia="en-US"/>
        </w:rPr>
        <w:t xml:space="preserve"> приобретение музыкальных инструментов, </w:t>
      </w:r>
      <w:r w:rsidR="00E3512A">
        <w:rPr>
          <w:rFonts w:eastAsiaTheme="minorHAnsi"/>
          <w:sz w:val="28"/>
          <w:szCs w:val="28"/>
          <w:lang w:eastAsia="en-US"/>
        </w:rPr>
        <w:lastRenderedPageBreak/>
        <w:t>оборудования и материалов для детских школ искусств</w:t>
      </w:r>
      <w:r w:rsidR="00513596"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>, согласно приложению № 1 к настоящему приказу.</w:t>
      </w:r>
    </w:p>
    <w:p w:rsidR="0039034D" w:rsidRDefault="00095964" w:rsidP="007A33C4">
      <w:pPr>
        <w:pStyle w:val="21"/>
        <w:rPr>
          <w:sz w:val="28"/>
          <w:szCs w:val="28"/>
        </w:rPr>
      </w:pPr>
      <w:r>
        <w:rPr>
          <w:sz w:val="28"/>
          <w:szCs w:val="28"/>
        </w:rPr>
        <w:t>1.6</w:t>
      </w:r>
      <w:r w:rsidR="0039034D">
        <w:rPr>
          <w:sz w:val="28"/>
          <w:szCs w:val="28"/>
        </w:rPr>
        <w:t xml:space="preserve">. </w:t>
      </w:r>
      <w:r w:rsidR="0039034D">
        <w:rPr>
          <w:rFonts w:eastAsiaTheme="minorHAnsi"/>
          <w:sz w:val="28"/>
          <w:szCs w:val="28"/>
          <w:lang w:eastAsia="en-US"/>
        </w:rPr>
        <w:t>Дополнить приказ приложением № 5 «</w:t>
      </w:r>
      <w:r w:rsidR="008825D2">
        <w:rPr>
          <w:sz w:val="28"/>
          <w:szCs w:val="28"/>
        </w:rPr>
        <w:t xml:space="preserve">Перечень муниципальных образований Пензенской области получателей </w:t>
      </w:r>
      <w:r w:rsidR="008825D2">
        <w:rPr>
          <w:rFonts w:eastAsiaTheme="minorHAnsi"/>
          <w:sz w:val="28"/>
          <w:szCs w:val="28"/>
          <w:lang w:eastAsia="en-US"/>
        </w:rPr>
        <w:t>ин</w:t>
      </w:r>
      <w:r w:rsidR="0063685A">
        <w:rPr>
          <w:rFonts w:eastAsiaTheme="minorHAnsi"/>
          <w:sz w:val="28"/>
          <w:szCs w:val="28"/>
          <w:lang w:eastAsia="en-US"/>
        </w:rPr>
        <w:t>ых</w:t>
      </w:r>
      <w:r w:rsidR="008825D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3685A">
        <w:rPr>
          <w:rFonts w:eastAsiaTheme="minorHAnsi"/>
          <w:sz w:val="28"/>
          <w:szCs w:val="28"/>
          <w:lang w:eastAsia="en-US"/>
        </w:rPr>
        <w:t>ых</w:t>
      </w:r>
      <w:r w:rsidR="008825D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3685A">
        <w:rPr>
          <w:rFonts w:eastAsiaTheme="minorHAnsi"/>
          <w:sz w:val="28"/>
          <w:szCs w:val="28"/>
          <w:lang w:eastAsia="en-US"/>
        </w:rPr>
        <w:t>ов</w:t>
      </w:r>
      <w:r w:rsidR="008825D2">
        <w:rPr>
          <w:rFonts w:eastAsiaTheme="minorHAnsi"/>
          <w:sz w:val="28"/>
          <w:szCs w:val="28"/>
          <w:lang w:eastAsia="en-US"/>
        </w:rPr>
        <w:t xml:space="preserve"> на государственную поддержку муниципальных учреждений культуры, находящихся на территории сельских поселений</w:t>
      </w:r>
      <w:r w:rsidR="00513596">
        <w:rPr>
          <w:rFonts w:eastAsiaTheme="minorHAnsi"/>
          <w:sz w:val="28"/>
          <w:szCs w:val="28"/>
          <w:lang w:eastAsia="en-US"/>
        </w:rPr>
        <w:t>»</w:t>
      </w:r>
      <w:r w:rsidR="00D6603E" w:rsidRPr="00D6603E">
        <w:rPr>
          <w:rFonts w:eastAsiaTheme="minorHAnsi"/>
          <w:sz w:val="28"/>
          <w:szCs w:val="28"/>
          <w:lang w:eastAsia="en-US"/>
        </w:rPr>
        <w:t xml:space="preserve"> </w:t>
      </w:r>
      <w:r w:rsidR="0039034D">
        <w:rPr>
          <w:sz w:val="28"/>
          <w:szCs w:val="28"/>
        </w:rPr>
        <w:t>согласно приложению № 2 к настоящему приказу.</w:t>
      </w:r>
    </w:p>
    <w:p w:rsidR="00222E57" w:rsidRDefault="00222E57" w:rsidP="007A33C4">
      <w:pPr>
        <w:pStyle w:val="21"/>
        <w:rPr>
          <w:sz w:val="28"/>
          <w:szCs w:val="28"/>
        </w:rPr>
      </w:pPr>
      <w:r>
        <w:rPr>
          <w:sz w:val="28"/>
          <w:szCs w:val="28"/>
        </w:rPr>
        <w:t>1.</w:t>
      </w:r>
      <w:r w:rsidR="0009596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Дополнить приказ приложением № 6 «</w:t>
      </w:r>
      <w:r w:rsidR="008825D2">
        <w:rPr>
          <w:sz w:val="28"/>
          <w:szCs w:val="28"/>
        </w:rPr>
        <w:t xml:space="preserve">Перечень муниципальных образований Пензенской области получателей </w:t>
      </w:r>
      <w:r w:rsidR="008825D2">
        <w:rPr>
          <w:rFonts w:eastAsiaTheme="minorHAnsi"/>
          <w:sz w:val="28"/>
          <w:szCs w:val="28"/>
          <w:lang w:eastAsia="en-US"/>
        </w:rPr>
        <w:t>ин</w:t>
      </w:r>
      <w:r w:rsidR="0063685A">
        <w:rPr>
          <w:rFonts w:eastAsiaTheme="minorHAnsi"/>
          <w:sz w:val="28"/>
          <w:szCs w:val="28"/>
          <w:lang w:eastAsia="en-US"/>
        </w:rPr>
        <w:t>ых</w:t>
      </w:r>
      <w:r w:rsidR="008825D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3685A">
        <w:rPr>
          <w:rFonts w:eastAsiaTheme="minorHAnsi"/>
          <w:sz w:val="28"/>
          <w:szCs w:val="28"/>
          <w:lang w:eastAsia="en-US"/>
        </w:rPr>
        <w:t>ых</w:t>
      </w:r>
      <w:r w:rsidR="008825D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3685A">
        <w:rPr>
          <w:rFonts w:eastAsiaTheme="minorHAnsi"/>
          <w:sz w:val="28"/>
          <w:szCs w:val="28"/>
          <w:lang w:eastAsia="en-US"/>
        </w:rPr>
        <w:t>ов</w:t>
      </w:r>
      <w:r w:rsidR="008825D2">
        <w:rPr>
          <w:rFonts w:eastAsiaTheme="minorHAnsi"/>
          <w:sz w:val="28"/>
          <w:szCs w:val="28"/>
          <w:lang w:eastAsia="en-US"/>
        </w:rPr>
        <w:t xml:space="preserve"> на государственную поддержку лучших работников муниципальных учреждений культуры, находящихся на территории сельских поселений</w:t>
      </w:r>
      <w:r w:rsidR="00513596"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>, согласно приложению № 3 к настоящему приказу.</w:t>
      </w:r>
    </w:p>
    <w:p w:rsidR="0039034D" w:rsidRDefault="0039034D" w:rsidP="0039034D">
      <w:pPr>
        <w:pStyle w:val="21"/>
        <w:rPr>
          <w:sz w:val="28"/>
          <w:szCs w:val="28"/>
        </w:rPr>
      </w:pPr>
      <w:r>
        <w:rPr>
          <w:sz w:val="28"/>
          <w:szCs w:val="28"/>
        </w:rPr>
        <w:t>1.</w:t>
      </w:r>
      <w:r w:rsidR="0009596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Дополнить приказ приложением № </w:t>
      </w:r>
      <w:r w:rsidR="00222E57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Перече</w:t>
      </w:r>
      <w:r w:rsidRPr="00DB6D7B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DB6D7B">
        <w:rPr>
          <w:sz w:val="28"/>
          <w:szCs w:val="28"/>
        </w:rPr>
        <w:t xml:space="preserve"> муниципальных образований Пензенской области получателей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ин</w:t>
      </w:r>
      <w:r w:rsidR="0063685A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3685A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3685A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на 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«Интернет» и развитие библиотечного дела с учетом задачи расширения информационных технологий и оцифровки</w:t>
      </w:r>
      <w:r w:rsidR="00513596"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 xml:space="preserve">, согласно приложению № </w:t>
      </w:r>
      <w:r w:rsidR="00222E57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приказу.</w:t>
      </w:r>
    </w:p>
    <w:p w:rsidR="00914CA9" w:rsidRDefault="00914CA9" w:rsidP="00914CA9">
      <w:pPr>
        <w:pStyle w:val="21"/>
        <w:rPr>
          <w:sz w:val="28"/>
          <w:szCs w:val="28"/>
        </w:rPr>
      </w:pPr>
      <w:r>
        <w:rPr>
          <w:sz w:val="28"/>
          <w:szCs w:val="28"/>
        </w:rPr>
        <w:t>1.</w:t>
      </w:r>
      <w:r w:rsidR="0009596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Дополнить приказ приложением № </w:t>
      </w:r>
      <w:r w:rsidR="00222E57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Перече</w:t>
      </w:r>
      <w:r w:rsidRPr="00DB6D7B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DB6D7B">
        <w:rPr>
          <w:sz w:val="28"/>
          <w:szCs w:val="28"/>
        </w:rPr>
        <w:t xml:space="preserve"> муниципальных образований Пензенской области получателей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субсиди</w:t>
      </w:r>
      <w:r w:rsidR="0063685A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на поддержку творческой деятельности и укрепление материально-технической базы муниципальных театров в населенных пунктах с численностью до 300 тысяч человек</w:t>
      </w:r>
      <w:r w:rsidR="00513596"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 xml:space="preserve">, согласно приложению № </w:t>
      </w:r>
      <w:r w:rsidR="00222E57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приказу.</w:t>
      </w:r>
    </w:p>
    <w:p w:rsidR="006F1DCC" w:rsidRPr="00F370C6" w:rsidRDefault="00095964" w:rsidP="007A33C4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F1DCC">
        <w:rPr>
          <w:rFonts w:eastAsiaTheme="minorHAnsi"/>
          <w:sz w:val="28"/>
          <w:szCs w:val="28"/>
          <w:lang w:eastAsia="en-US"/>
        </w:rPr>
        <w:t>. Настоящий приказ вступает в силу с момента подписания.</w:t>
      </w:r>
    </w:p>
    <w:p w:rsidR="00692FC2" w:rsidRDefault="00095964" w:rsidP="005D4652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D4AE3" w:rsidRPr="007D4AE3">
        <w:rPr>
          <w:rFonts w:eastAsia="Calibri"/>
          <w:sz w:val="28"/>
          <w:szCs w:val="28"/>
          <w:lang w:eastAsia="en-US"/>
        </w:rPr>
        <w:t>. Настоящий приказ разместить (опубликовать) на официальном сайте Министерства культуры и туризма Пензенской области в информационно-телекоммуникационной сети «Интернет».</w:t>
      </w:r>
    </w:p>
    <w:p w:rsidR="001A5D7F" w:rsidRPr="005D4652" w:rsidRDefault="00095964" w:rsidP="005D4652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7D4AE3" w:rsidRPr="007D4AE3">
        <w:rPr>
          <w:sz w:val="28"/>
          <w:szCs w:val="28"/>
        </w:rPr>
        <w:t xml:space="preserve">. </w:t>
      </w:r>
      <w:proofErr w:type="gramStart"/>
      <w:r w:rsidR="007D4AE3" w:rsidRPr="007D4AE3">
        <w:rPr>
          <w:sz w:val="28"/>
          <w:szCs w:val="28"/>
        </w:rPr>
        <w:t>Контроль за</w:t>
      </w:r>
      <w:proofErr w:type="gramEnd"/>
      <w:r w:rsidR="007D4AE3" w:rsidRPr="007D4AE3">
        <w:rPr>
          <w:sz w:val="28"/>
          <w:szCs w:val="28"/>
        </w:rPr>
        <w:t xml:space="preserve"> исполнением настоящего приказа возложить на начальника отдела финансов, учета и отчетности – главного бухгалтера Министерства культуры и туризма Пен</w:t>
      </w:r>
      <w:bookmarkStart w:id="0" w:name="_GoBack"/>
      <w:bookmarkEnd w:id="0"/>
      <w:r w:rsidR="007D4AE3" w:rsidRPr="007D4AE3">
        <w:rPr>
          <w:sz w:val="28"/>
          <w:szCs w:val="28"/>
        </w:rPr>
        <w:t xml:space="preserve">зенской области </w:t>
      </w:r>
      <w:r w:rsidR="004C6152">
        <w:rPr>
          <w:sz w:val="28"/>
          <w:szCs w:val="28"/>
        </w:rPr>
        <w:t>Е.В.</w:t>
      </w:r>
      <w:r w:rsidR="00EF3D37" w:rsidRPr="00EF3D37">
        <w:rPr>
          <w:sz w:val="28"/>
          <w:szCs w:val="28"/>
        </w:rPr>
        <w:t xml:space="preserve"> </w:t>
      </w:r>
      <w:proofErr w:type="spellStart"/>
      <w:r w:rsidR="004C6152">
        <w:rPr>
          <w:sz w:val="28"/>
          <w:szCs w:val="28"/>
        </w:rPr>
        <w:t>Ляшкову</w:t>
      </w:r>
      <w:proofErr w:type="spellEnd"/>
      <w:r w:rsidR="004C6152">
        <w:rPr>
          <w:sz w:val="28"/>
          <w:szCs w:val="28"/>
        </w:rPr>
        <w:t>.</w:t>
      </w:r>
    </w:p>
    <w:p w:rsidR="00BB6197" w:rsidRDefault="00C26069" w:rsidP="0016455B">
      <w:pPr>
        <w:widowControl/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7FC4045C" wp14:editId="1DE84412">
            <wp:simplePos x="0" y="0"/>
            <wp:positionH relativeFrom="column">
              <wp:posOffset>3985260</wp:posOffset>
            </wp:positionH>
            <wp:positionV relativeFrom="paragraph">
              <wp:posOffset>14605</wp:posOffset>
            </wp:positionV>
            <wp:extent cx="800100" cy="967105"/>
            <wp:effectExtent l="0" t="0" r="0" b="4445"/>
            <wp:wrapNone/>
            <wp:docPr id="2" name="Рисунок 2" descr="img13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36_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6000"/>
                              </a14:imgEffect>
                              <a14:imgEffect>
                                <a14:brightnessContrast bright="15000" contras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FB0" w:rsidRDefault="00BF0FB0" w:rsidP="00FB5CE5">
      <w:pPr>
        <w:rPr>
          <w:sz w:val="26"/>
          <w:szCs w:val="26"/>
        </w:rPr>
      </w:pPr>
    </w:p>
    <w:p w:rsidR="00972CC5" w:rsidRPr="00915BDE" w:rsidRDefault="00B6468A" w:rsidP="00972CC5">
      <w:pPr>
        <w:rPr>
          <w:sz w:val="28"/>
          <w:szCs w:val="28"/>
        </w:rPr>
      </w:pPr>
      <w:r w:rsidRPr="00915BDE">
        <w:rPr>
          <w:sz w:val="28"/>
          <w:szCs w:val="28"/>
        </w:rPr>
        <w:t>Министр</w:t>
      </w:r>
      <w:r w:rsidR="00CD69BC" w:rsidRPr="00915BDE">
        <w:rPr>
          <w:sz w:val="28"/>
          <w:szCs w:val="28"/>
        </w:rPr>
        <w:t xml:space="preserve">                                                                </w:t>
      </w:r>
      <w:r w:rsidR="009F1271">
        <w:rPr>
          <w:sz w:val="28"/>
          <w:szCs w:val="28"/>
        </w:rPr>
        <w:t xml:space="preserve">  </w:t>
      </w:r>
      <w:r w:rsidR="00CD69BC" w:rsidRPr="00915BDE">
        <w:rPr>
          <w:sz w:val="28"/>
          <w:szCs w:val="28"/>
        </w:rPr>
        <w:t xml:space="preserve">    </w:t>
      </w:r>
      <w:r w:rsidR="0012382C">
        <w:rPr>
          <w:sz w:val="28"/>
          <w:szCs w:val="28"/>
        </w:rPr>
        <w:t xml:space="preserve">                       </w:t>
      </w:r>
      <w:r w:rsidR="00CD69BC" w:rsidRPr="00915BDE">
        <w:rPr>
          <w:sz w:val="28"/>
          <w:szCs w:val="28"/>
        </w:rPr>
        <w:t xml:space="preserve">    </w:t>
      </w:r>
      <w:r w:rsidR="00972CC5" w:rsidRPr="00915BDE">
        <w:rPr>
          <w:sz w:val="28"/>
          <w:szCs w:val="28"/>
        </w:rPr>
        <w:t xml:space="preserve"> </w:t>
      </w:r>
      <w:r w:rsidR="0012382C">
        <w:rPr>
          <w:sz w:val="28"/>
          <w:szCs w:val="28"/>
        </w:rPr>
        <w:t>Т</w:t>
      </w:r>
      <w:r w:rsidR="00AB4D14" w:rsidRPr="00915BDE">
        <w:rPr>
          <w:sz w:val="28"/>
          <w:szCs w:val="28"/>
        </w:rPr>
        <w:t xml:space="preserve">.В. </w:t>
      </w:r>
      <w:proofErr w:type="spellStart"/>
      <w:r w:rsidR="00AB4D14" w:rsidRPr="00915BDE">
        <w:rPr>
          <w:sz w:val="28"/>
          <w:szCs w:val="28"/>
        </w:rPr>
        <w:t>К</w:t>
      </w:r>
      <w:r w:rsidR="0012382C">
        <w:rPr>
          <w:sz w:val="28"/>
          <w:szCs w:val="28"/>
        </w:rPr>
        <w:t>урдова</w:t>
      </w:r>
      <w:proofErr w:type="spellEnd"/>
    </w:p>
    <w:p w:rsidR="00AB4D14" w:rsidRDefault="00AB4D14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Pr="00915BDE" w:rsidRDefault="00566D8F" w:rsidP="00972CC5">
      <w:pPr>
        <w:rPr>
          <w:sz w:val="28"/>
          <w:szCs w:val="28"/>
        </w:rPr>
      </w:pPr>
    </w:p>
    <w:p w:rsidR="00AB4D14" w:rsidRDefault="00AB4D14" w:rsidP="00972CC5">
      <w:pPr>
        <w:rPr>
          <w:sz w:val="26"/>
          <w:szCs w:val="26"/>
        </w:rPr>
      </w:pPr>
    </w:p>
    <w:p w:rsidR="00357588" w:rsidRDefault="00357588" w:rsidP="00972CC5">
      <w:pPr>
        <w:rPr>
          <w:sz w:val="26"/>
          <w:szCs w:val="26"/>
        </w:rPr>
      </w:pPr>
    </w:p>
    <w:p w:rsidR="00357588" w:rsidRDefault="00357588" w:rsidP="00972CC5">
      <w:pPr>
        <w:rPr>
          <w:sz w:val="26"/>
          <w:szCs w:val="26"/>
        </w:rPr>
      </w:pPr>
    </w:p>
    <w:p w:rsidR="00357588" w:rsidRDefault="00357588" w:rsidP="00972CC5">
      <w:pPr>
        <w:rPr>
          <w:sz w:val="26"/>
          <w:szCs w:val="26"/>
        </w:rPr>
      </w:pPr>
    </w:p>
    <w:p w:rsidR="00357588" w:rsidRDefault="00357588" w:rsidP="00972CC5">
      <w:pPr>
        <w:rPr>
          <w:sz w:val="26"/>
          <w:szCs w:val="26"/>
        </w:rPr>
      </w:pPr>
    </w:p>
    <w:p w:rsidR="00357588" w:rsidRDefault="00357588" w:rsidP="00972CC5">
      <w:pPr>
        <w:rPr>
          <w:sz w:val="26"/>
          <w:szCs w:val="26"/>
        </w:rPr>
      </w:pPr>
    </w:p>
    <w:p w:rsidR="00C022D7" w:rsidRPr="005865BB" w:rsidRDefault="00C022D7" w:rsidP="00972CC5">
      <w:pPr>
        <w:rPr>
          <w:sz w:val="26"/>
          <w:szCs w:val="26"/>
        </w:rPr>
      </w:pPr>
    </w:p>
    <w:p w:rsidR="00FC16BA" w:rsidRPr="005865BB" w:rsidRDefault="00FC16BA" w:rsidP="00972CC5">
      <w:pPr>
        <w:rPr>
          <w:sz w:val="26"/>
          <w:szCs w:val="26"/>
        </w:rPr>
      </w:pPr>
    </w:p>
    <w:p w:rsidR="002A544A" w:rsidRPr="00B6270C" w:rsidRDefault="002A544A" w:rsidP="002A544A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B6270C">
        <w:rPr>
          <w:sz w:val="28"/>
          <w:szCs w:val="28"/>
        </w:rPr>
        <w:t xml:space="preserve">Приложение № 1 </w:t>
      </w:r>
    </w:p>
    <w:p w:rsidR="002A544A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2A544A" w:rsidRPr="00B6270C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2A544A" w:rsidRPr="00AE19F9" w:rsidRDefault="002A544A" w:rsidP="002A544A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</w:t>
      </w:r>
      <w:r w:rsidRPr="00B6270C">
        <w:rPr>
          <w:sz w:val="28"/>
          <w:szCs w:val="28"/>
        </w:rPr>
        <w:t xml:space="preserve">от </w:t>
      </w:r>
      <w:r w:rsidRPr="00AE19F9">
        <w:rPr>
          <w:sz w:val="28"/>
          <w:szCs w:val="28"/>
          <w:u w:val="single"/>
        </w:rPr>
        <w:t>«</w:t>
      </w:r>
      <w:r w:rsidR="00D846B5">
        <w:rPr>
          <w:sz w:val="28"/>
          <w:szCs w:val="28"/>
          <w:u w:val="single"/>
        </w:rPr>
        <w:t xml:space="preserve"> </w:t>
      </w:r>
      <w:r w:rsidR="005865BB">
        <w:rPr>
          <w:sz w:val="28"/>
          <w:szCs w:val="28"/>
          <w:u w:val="single"/>
        </w:rPr>
        <w:t xml:space="preserve">17 </w:t>
      </w:r>
      <w:r w:rsidRPr="00AE19F9">
        <w:rPr>
          <w:sz w:val="28"/>
          <w:szCs w:val="28"/>
          <w:u w:val="single"/>
        </w:rPr>
        <w:t xml:space="preserve">» </w:t>
      </w:r>
      <w:r w:rsidR="005865BB">
        <w:rPr>
          <w:sz w:val="28"/>
          <w:szCs w:val="28"/>
          <w:u w:val="single"/>
        </w:rPr>
        <w:t>апреля</w:t>
      </w:r>
      <w:r w:rsidR="00D846B5">
        <w:rPr>
          <w:sz w:val="28"/>
          <w:szCs w:val="28"/>
          <w:u w:val="single"/>
        </w:rPr>
        <w:t xml:space="preserve"> </w:t>
      </w:r>
      <w:r w:rsidRPr="00AE19F9">
        <w:rPr>
          <w:sz w:val="28"/>
          <w:szCs w:val="28"/>
          <w:u w:val="single"/>
        </w:rPr>
        <w:t xml:space="preserve"> 2020 года</w:t>
      </w:r>
      <w:r w:rsidRPr="00B6270C">
        <w:rPr>
          <w:sz w:val="28"/>
          <w:szCs w:val="28"/>
        </w:rPr>
        <w:t xml:space="preserve"> № </w:t>
      </w:r>
      <w:r w:rsidR="005865BB" w:rsidRPr="005865BB">
        <w:rPr>
          <w:sz w:val="28"/>
          <w:szCs w:val="28"/>
          <w:u w:val="single"/>
        </w:rPr>
        <w:t>15-04/36</w:t>
      </w:r>
    </w:p>
    <w:p w:rsidR="002A544A" w:rsidRDefault="002A544A" w:rsidP="002A544A">
      <w:pPr>
        <w:contextualSpacing/>
        <w:jc w:val="center"/>
        <w:rPr>
          <w:sz w:val="28"/>
          <w:szCs w:val="28"/>
        </w:rPr>
      </w:pPr>
    </w:p>
    <w:p w:rsidR="002A544A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Приложение № </w:t>
      </w:r>
      <w:r w:rsidR="008137AE">
        <w:rPr>
          <w:sz w:val="28"/>
          <w:szCs w:val="28"/>
        </w:rPr>
        <w:t>4</w:t>
      </w:r>
    </w:p>
    <w:p w:rsidR="002A544A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2A544A" w:rsidRPr="00B6270C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2A544A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6270C">
        <w:rPr>
          <w:sz w:val="28"/>
          <w:szCs w:val="28"/>
        </w:rPr>
        <w:t xml:space="preserve">от </w:t>
      </w:r>
      <w:r w:rsidR="00D6603E" w:rsidRPr="006033E1">
        <w:rPr>
          <w:sz w:val="28"/>
          <w:szCs w:val="28"/>
          <w:u w:val="single"/>
        </w:rPr>
        <w:t xml:space="preserve">  </w:t>
      </w:r>
      <w:r w:rsidRPr="00E633E4">
        <w:rPr>
          <w:sz w:val="28"/>
          <w:szCs w:val="28"/>
          <w:u w:val="single"/>
        </w:rPr>
        <w:t>27 января</w:t>
      </w:r>
      <w:r w:rsidR="00D6603E" w:rsidRPr="006033E1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6270C">
        <w:rPr>
          <w:sz w:val="28"/>
          <w:szCs w:val="28"/>
        </w:rPr>
        <w:t xml:space="preserve"> № </w:t>
      </w:r>
      <w:r w:rsidRPr="00E633E4">
        <w:rPr>
          <w:sz w:val="28"/>
          <w:szCs w:val="28"/>
          <w:u w:val="single"/>
        </w:rPr>
        <w:t>15-04/03</w:t>
      </w:r>
    </w:p>
    <w:p w:rsidR="002A544A" w:rsidRDefault="002A544A" w:rsidP="002A544A">
      <w:pPr>
        <w:contextualSpacing/>
        <w:jc w:val="right"/>
        <w:rPr>
          <w:sz w:val="28"/>
          <w:szCs w:val="28"/>
        </w:rPr>
      </w:pPr>
    </w:p>
    <w:p w:rsidR="002A544A" w:rsidRPr="006E5BA0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муниципальных </w:t>
      </w:r>
      <w:proofErr w:type="gramStart"/>
      <w:r>
        <w:rPr>
          <w:sz w:val="28"/>
          <w:szCs w:val="28"/>
        </w:rPr>
        <w:t>образований Пензенской области                                           получателей иных межбюджетных трансфертов</w:t>
      </w:r>
      <w:r w:rsidRPr="006E5BA0">
        <w:rPr>
          <w:sz w:val="28"/>
          <w:szCs w:val="28"/>
        </w:rPr>
        <w:t xml:space="preserve"> </w:t>
      </w:r>
      <w:r w:rsidR="008137AE">
        <w:rPr>
          <w:sz w:val="28"/>
          <w:szCs w:val="28"/>
        </w:rPr>
        <w:t>иного</w:t>
      </w:r>
      <w:r w:rsidR="008137AE" w:rsidRPr="00DB6D7B">
        <w:rPr>
          <w:sz w:val="28"/>
          <w:szCs w:val="28"/>
        </w:rPr>
        <w:t xml:space="preserve"> </w:t>
      </w:r>
      <w:r w:rsidR="008137AE">
        <w:rPr>
          <w:sz w:val="28"/>
          <w:szCs w:val="28"/>
        </w:rPr>
        <w:t>межбюджетного трансферта</w:t>
      </w:r>
      <w:proofErr w:type="gramEnd"/>
      <w:r w:rsidR="008137AE">
        <w:rPr>
          <w:sz w:val="28"/>
          <w:szCs w:val="28"/>
        </w:rPr>
        <w:t xml:space="preserve"> </w:t>
      </w:r>
      <w:r w:rsidR="008137AE" w:rsidRPr="00433701">
        <w:rPr>
          <w:sz w:val="28"/>
          <w:szCs w:val="28"/>
        </w:rPr>
        <w:t>из бюджета Пензенской области бюджетам</w:t>
      </w:r>
      <w:r w:rsidR="008137AE">
        <w:rPr>
          <w:sz w:val="28"/>
          <w:szCs w:val="28"/>
        </w:rPr>
        <w:t xml:space="preserve"> муниципальных образований Пензенской области </w:t>
      </w:r>
      <w:r w:rsidR="008137AE" w:rsidRPr="00433701">
        <w:rPr>
          <w:rFonts w:eastAsiaTheme="minorHAnsi"/>
          <w:sz w:val="28"/>
          <w:szCs w:val="28"/>
          <w:lang w:eastAsia="en-US"/>
        </w:rPr>
        <w:t>на</w:t>
      </w:r>
      <w:r w:rsidR="008137AE">
        <w:rPr>
          <w:rFonts w:eastAsiaTheme="minorHAnsi"/>
          <w:sz w:val="28"/>
          <w:szCs w:val="28"/>
          <w:lang w:eastAsia="en-US"/>
        </w:rPr>
        <w:t xml:space="preserve"> приобретение музыкальных инструментов, оборудования и материалов для детских школ искусств</w:t>
      </w:r>
    </w:p>
    <w:p w:rsidR="002A544A" w:rsidRPr="00B6270C" w:rsidRDefault="002A544A" w:rsidP="002A544A">
      <w:pPr>
        <w:tabs>
          <w:tab w:val="left" w:pos="3360"/>
        </w:tabs>
        <w:contextualSpacing/>
      </w:pPr>
      <w:r>
        <w:rPr>
          <w:sz w:val="28"/>
          <w:szCs w:val="28"/>
        </w:rPr>
        <w:tab/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1134"/>
        <w:gridCol w:w="2268"/>
        <w:gridCol w:w="3828"/>
      </w:tblGrid>
      <w:tr w:rsidR="002A544A" w:rsidRPr="00B6270C" w:rsidTr="00632105">
        <w:trPr>
          <w:trHeight w:val="1440"/>
        </w:trPr>
        <w:tc>
          <w:tcPr>
            <w:tcW w:w="594" w:type="dxa"/>
          </w:tcPr>
          <w:p w:rsidR="002A544A" w:rsidRPr="00364137" w:rsidRDefault="002A544A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 xml:space="preserve">№ </w:t>
            </w:r>
            <w:proofErr w:type="gramStart"/>
            <w:r w:rsidRPr="00364137">
              <w:rPr>
                <w:sz w:val="24"/>
                <w:szCs w:val="24"/>
              </w:rPr>
              <w:t>п</w:t>
            </w:r>
            <w:proofErr w:type="gramEnd"/>
            <w:r w:rsidRPr="00364137">
              <w:rPr>
                <w:sz w:val="24"/>
                <w:szCs w:val="24"/>
              </w:rPr>
              <w:t>/п</w:t>
            </w:r>
          </w:p>
        </w:tc>
        <w:tc>
          <w:tcPr>
            <w:tcW w:w="2241" w:type="dxa"/>
          </w:tcPr>
          <w:p w:rsidR="002A544A" w:rsidRPr="00364137" w:rsidRDefault="002A544A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Наименование бюджета муниципального образования, которому предоставляются целевые средства</w:t>
            </w:r>
          </w:p>
        </w:tc>
        <w:tc>
          <w:tcPr>
            <w:tcW w:w="1134" w:type="dxa"/>
          </w:tcPr>
          <w:p w:rsidR="002A544A" w:rsidRPr="00364137" w:rsidRDefault="002A544A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 xml:space="preserve">Код администратора доходов </w:t>
            </w:r>
          </w:p>
        </w:tc>
        <w:tc>
          <w:tcPr>
            <w:tcW w:w="2268" w:type="dxa"/>
          </w:tcPr>
          <w:p w:rsidR="002A544A" w:rsidRPr="00364137" w:rsidRDefault="002A544A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Наименование администратора доходов местного бюджета, за которым в установленном бюджетным законодательством Российской Федерации порядке закреплены полномочия по администрированию доходов от поступления целевых средств</w:t>
            </w:r>
          </w:p>
        </w:tc>
        <w:tc>
          <w:tcPr>
            <w:tcW w:w="3828" w:type="dxa"/>
          </w:tcPr>
          <w:p w:rsidR="002A544A" w:rsidRPr="00364137" w:rsidRDefault="002A544A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 xml:space="preserve">Реквизиты нормативного правового акта высшего исполнительного органа государственной власти субъекта Российской Федерации, устанавливающего порядок предоставления целевых средств </w:t>
            </w:r>
          </w:p>
        </w:tc>
      </w:tr>
      <w:tr w:rsidR="002A544A" w:rsidRPr="00B6270C" w:rsidTr="00632105">
        <w:trPr>
          <w:trHeight w:val="181"/>
        </w:trPr>
        <w:tc>
          <w:tcPr>
            <w:tcW w:w="594" w:type="dxa"/>
          </w:tcPr>
          <w:p w:rsidR="002A544A" w:rsidRPr="009D47BF" w:rsidRDefault="002A544A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1</w:t>
            </w:r>
          </w:p>
        </w:tc>
        <w:tc>
          <w:tcPr>
            <w:tcW w:w="2241" w:type="dxa"/>
          </w:tcPr>
          <w:p w:rsidR="002A544A" w:rsidRPr="009D47BF" w:rsidRDefault="002A544A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A544A" w:rsidRPr="009D47BF" w:rsidRDefault="002A544A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A544A" w:rsidRPr="009D47BF" w:rsidRDefault="002A544A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2A544A" w:rsidRPr="009D47BF" w:rsidRDefault="002A544A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5</w:t>
            </w:r>
          </w:p>
        </w:tc>
      </w:tr>
      <w:tr w:rsidR="002A544A" w:rsidRPr="00B6270C" w:rsidTr="00632105">
        <w:trPr>
          <w:trHeight w:val="3250"/>
        </w:trPr>
        <w:tc>
          <w:tcPr>
            <w:tcW w:w="594" w:type="dxa"/>
            <w:vAlign w:val="center"/>
          </w:tcPr>
          <w:p w:rsidR="002A544A" w:rsidRPr="00F413A8" w:rsidRDefault="00364137" w:rsidP="005674FF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1.</w:t>
            </w:r>
          </w:p>
        </w:tc>
        <w:tc>
          <w:tcPr>
            <w:tcW w:w="2241" w:type="dxa"/>
            <w:vAlign w:val="center"/>
          </w:tcPr>
          <w:p w:rsidR="002A544A" w:rsidRPr="00F413A8" w:rsidRDefault="00364137" w:rsidP="005674FF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Бюджет города Пензы</w:t>
            </w:r>
          </w:p>
        </w:tc>
        <w:tc>
          <w:tcPr>
            <w:tcW w:w="1134" w:type="dxa"/>
            <w:vAlign w:val="center"/>
          </w:tcPr>
          <w:p w:rsidR="002A544A" w:rsidRPr="00F413A8" w:rsidRDefault="00364137" w:rsidP="005674FF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992</w:t>
            </w:r>
          </w:p>
        </w:tc>
        <w:tc>
          <w:tcPr>
            <w:tcW w:w="2268" w:type="dxa"/>
            <w:vAlign w:val="center"/>
          </w:tcPr>
          <w:p w:rsidR="002A544A" w:rsidRPr="00F413A8" w:rsidRDefault="00364137" w:rsidP="005674FF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Финансовое управление города Пензы</w:t>
            </w:r>
          </w:p>
        </w:tc>
        <w:tc>
          <w:tcPr>
            <w:tcW w:w="3828" w:type="dxa"/>
          </w:tcPr>
          <w:p w:rsidR="002A544A" w:rsidRPr="00F413A8" w:rsidRDefault="008137AE" w:rsidP="006321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Постановление Правительств</w:t>
            </w:r>
            <w:r w:rsidR="00364137" w:rsidRPr="00F413A8">
              <w:rPr>
                <w:sz w:val="24"/>
                <w:szCs w:val="24"/>
              </w:rPr>
              <w:t>а</w:t>
            </w:r>
            <w:r w:rsidRPr="00F413A8">
              <w:rPr>
                <w:sz w:val="24"/>
                <w:szCs w:val="24"/>
              </w:rPr>
              <w:t xml:space="preserve"> Пензенской области </w:t>
            </w:r>
            <w:r w:rsidR="0062025D" w:rsidRPr="00F413A8">
              <w:rPr>
                <w:sz w:val="24"/>
                <w:szCs w:val="24"/>
              </w:rPr>
              <w:t xml:space="preserve">                     </w:t>
            </w:r>
            <w:r w:rsidRPr="00F413A8">
              <w:rPr>
                <w:sz w:val="24"/>
                <w:szCs w:val="24"/>
              </w:rPr>
              <w:t>от 12 февраля 2020 г. № 58-пП</w:t>
            </w:r>
            <w:r w:rsidR="00364137" w:rsidRPr="00F413A8">
              <w:rPr>
                <w:sz w:val="24"/>
                <w:szCs w:val="24"/>
              </w:rPr>
              <w:t xml:space="preserve">                                    </w:t>
            </w:r>
            <w:r w:rsidRPr="00F413A8">
              <w:rPr>
                <w:sz w:val="24"/>
                <w:szCs w:val="24"/>
              </w:rPr>
              <w:t xml:space="preserve"> «О представлении иных межбюджетных трансфертов из бюджета Пензенской области бюджетам муниципальных образований Пензенской области на приобретение музыкальных инструментов, оборудования и материалов для детских школ иску</w:t>
            </w:r>
            <w:proofErr w:type="gramStart"/>
            <w:r w:rsidRPr="00F413A8">
              <w:rPr>
                <w:sz w:val="24"/>
                <w:szCs w:val="24"/>
              </w:rPr>
              <w:t>сств в р</w:t>
            </w:r>
            <w:proofErr w:type="gramEnd"/>
            <w:r w:rsidRPr="00F413A8">
              <w:rPr>
                <w:sz w:val="24"/>
                <w:szCs w:val="24"/>
              </w:rPr>
              <w:t>амках реализации регионального проекта «Обеспечение качественно нового уровня развития инфраструктуры культуры» («культурная среда»)</w:t>
            </w:r>
          </w:p>
          <w:p w:rsidR="002A544A" w:rsidRPr="00F413A8" w:rsidRDefault="002A544A" w:rsidP="006321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51588" w:rsidRDefault="00051F05" w:rsidP="00051F0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F413A8" w:rsidRDefault="00A51588" w:rsidP="00051F0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51F05" w:rsidRPr="00B6270C" w:rsidRDefault="00A51588" w:rsidP="00051F05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="00051F05">
        <w:rPr>
          <w:sz w:val="28"/>
          <w:szCs w:val="28"/>
        </w:rPr>
        <w:t xml:space="preserve">                    </w:t>
      </w:r>
      <w:r w:rsidR="00F265E0" w:rsidRPr="006033E1">
        <w:rPr>
          <w:sz w:val="28"/>
          <w:szCs w:val="28"/>
        </w:rPr>
        <w:t xml:space="preserve">         </w:t>
      </w:r>
      <w:r w:rsidR="00051F05" w:rsidRPr="00B6270C">
        <w:rPr>
          <w:sz w:val="28"/>
          <w:szCs w:val="28"/>
        </w:rPr>
        <w:t xml:space="preserve">Приложение № </w:t>
      </w:r>
      <w:r w:rsidR="00051F05">
        <w:rPr>
          <w:sz w:val="28"/>
          <w:szCs w:val="28"/>
        </w:rPr>
        <w:t>2</w:t>
      </w:r>
      <w:r w:rsidR="00051F05" w:rsidRPr="00B6270C">
        <w:rPr>
          <w:sz w:val="28"/>
          <w:szCs w:val="28"/>
        </w:rPr>
        <w:t xml:space="preserve"> </w:t>
      </w:r>
    </w:p>
    <w:p w:rsidR="00051F05" w:rsidRDefault="00051F05" w:rsidP="00051F0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051F05" w:rsidRPr="00B6270C" w:rsidRDefault="00051F05" w:rsidP="00051F0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051F05" w:rsidRPr="00AE19F9" w:rsidRDefault="005865BB" w:rsidP="00051F05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B6270C">
        <w:rPr>
          <w:sz w:val="28"/>
          <w:szCs w:val="28"/>
        </w:rPr>
        <w:t xml:space="preserve">от </w:t>
      </w:r>
      <w:r w:rsidRPr="00AE19F9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 xml:space="preserve"> 17 </w:t>
      </w:r>
      <w:r w:rsidRPr="00AE19F9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апреля </w:t>
      </w:r>
      <w:r w:rsidRPr="00AE19F9">
        <w:rPr>
          <w:sz w:val="28"/>
          <w:szCs w:val="28"/>
          <w:u w:val="single"/>
        </w:rPr>
        <w:t xml:space="preserve"> 2020 года</w:t>
      </w:r>
      <w:r w:rsidRPr="00B6270C">
        <w:rPr>
          <w:sz w:val="28"/>
          <w:szCs w:val="28"/>
        </w:rPr>
        <w:t xml:space="preserve"> № </w:t>
      </w:r>
      <w:r w:rsidRPr="005865BB">
        <w:rPr>
          <w:sz w:val="28"/>
          <w:szCs w:val="28"/>
          <w:u w:val="single"/>
        </w:rPr>
        <w:t>15-04/36</w:t>
      </w:r>
      <w:r w:rsidR="00051F05">
        <w:rPr>
          <w:sz w:val="28"/>
          <w:szCs w:val="28"/>
        </w:rPr>
        <w:t xml:space="preserve">                                                        </w:t>
      </w:r>
    </w:p>
    <w:p w:rsidR="00051F05" w:rsidRDefault="00051F05" w:rsidP="00051F05">
      <w:pPr>
        <w:contextualSpacing/>
        <w:jc w:val="center"/>
        <w:rPr>
          <w:sz w:val="28"/>
          <w:szCs w:val="28"/>
        </w:rPr>
      </w:pPr>
    </w:p>
    <w:p w:rsidR="00051F05" w:rsidRDefault="00051F05" w:rsidP="00051F0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Приложение № 5</w:t>
      </w:r>
    </w:p>
    <w:p w:rsidR="00051F05" w:rsidRDefault="00051F05" w:rsidP="00051F0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051F05" w:rsidRPr="00B6270C" w:rsidRDefault="00051F05" w:rsidP="00051F0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051F05" w:rsidRDefault="00051F05" w:rsidP="00051F0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6270C">
        <w:rPr>
          <w:sz w:val="28"/>
          <w:szCs w:val="28"/>
        </w:rPr>
        <w:t xml:space="preserve">от </w:t>
      </w:r>
      <w:r w:rsidR="00E50046" w:rsidRPr="006033E1">
        <w:rPr>
          <w:sz w:val="28"/>
          <w:szCs w:val="28"/>
          <w:u w:val="single"/>
        </w:rPr>
        <w:t xml:space="preserve">  </w:t>
      </w:r>
      <w:r w:rsidRPr="00E633E4">
        <w:rPr>
          <w:sz w:val="28"/>
          <w:szCs w:val="28"/>
          <w:u w:val="single"/>
        </w:rPr>
        <w:t>27 января</w:t>
      </w:r>
      <w:r w:rsidR="00E50046" w:rsidRPr="006033E1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6270C">
        <w:rPr>
          <w:sz w:val="28"/>
          <w:szCs w:val="28"/>
        </w:rPr>
        <w:t xml:space="preserve"> № </w:t>
      </w:r>
      <w:r w:rsidRPr="00E633E4">
        <w:rPr>
          <w:sz w:val="28"/>
          <w:szCs w:val="28"/>
          <w:u w:val="single"/>
        </w:rPr>
        <w:t>15-04/03</w:t>
      </w:r>
    </w:p>
    <w:p w:rsidR="00051F05" w:rsidRDefault="00051F05" w:rsidP="00051F05">
      <w:pPr>
        <w:contextualSpacing/>
        <w:jc w:val="right"/>
        <w:rPr>
          <w:sz w:val="28"/>
          <w:szCs w:val="28"/>
        </w:rPr>
      </w:pPr>
    </w:p>
    <w:p w:rsidR="00FF3400" w:rsidRPr="006033E1" w:rsidRDefault="00051F05" w:rsidP="00051F05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Перечень муниципальных образований Пензенской области                                           получателей иных межбюджетных трансфертов</w:t>
      </w:r>
      <w:r w:rsidRPr="006E5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государственную поддержку муниципальных учреждений культуры, находящихся </w:t>
      </w:r>
    </w:p>
    <w:p w:rsidR="00051F05" w:rsidRPr="006E5BA0" w:rsidRDefault="00051F05" w:rsidP="00051F05">
      <w:pPr>
        <w:contextualSpacing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территории сельских поселений</w:t>
      </w:r>
    </w:p>
    <w:p w:rsidR="00051F05" w:rsidRPr="00B6270C" w:rsidRDefault="00051F05" w:rsidP="00051F05">
      <w:pPr>
        <w:tabs>
          <w:tab w:val="left" w:pos="3360"/>
        </w:tabs>
        <w:contextualSpacing/>
      </w:pPr>
      <w:r>
        <w:rPr>
          <w:sz w:val="28"/>
          <w:szCs w:val="28"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134"/>
        <w:gridCol w:w="2410"/>
        <w:gridCol w:w="3260"/>
      </w:tblGrid>
      <w:tr w:rsidR="006D740A" w:rsidRPr="00B6270C" w:rsidTr="00632105">
        <w:trPr>
          <w:trHeight w:val="1440"/>
        </w:trPr>
        <w:tc>
          <w:tcPr>
            <w:tcW w:w="851" w:type="dxa"/>
          </w:tcPr>
          <w:p w:rsidR="006D740A" w:rsidRPr="00364137" w:rsidRDefault="006D740A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 xml:space="preserve">№ </w:t>
            </w:r>
            <w:proofErr w:type="gramStart"/>
            <w:r w:rsidRPr="00364137">
              <w:rPr>
                <w:sz w:val="24"/>
                <w:szCs w:val="24"/>
              </w:rPr>
              <w:t>п</w:t>
            </w:r>
            <w:proofErr w:type="gramEnd"/>
            <w:r w:rsidRPr="00364137">
              <w:rPr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6D740A" w:rsidRPr="00364137" w:rsidRDefault="006D740A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Наименование бюджета муниципального образования, которому предоставляются целевые средства</w:t>
            </w:r>
          </w:p>
        </w:tc>
        <w:tc>
          <w:tcPr>
            <w:tcW w:w="1134" w:type="dxa"/>
          </w:tcPr>
          <w:p w:rsidR="006D740A" w:rsidRPr="00364137" w:rsidRDefault="006D740A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 xml:space="preserve">Код администратора доходов </w:t>
            </w:r>
          </w:p>
        </w:tc>
        <w:tc>
          <w:tcPr>
            <w:tcW w:w="2410" w:type="dxa"/>
          </w:tcPr>
          <w:p w:rsidR="006D740A" w:rsidRPr="00364137" w:rsidRDefault="006D740A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Наименование администратора доходов местного бюджета, за которым в установленном бюджетным законодательством Российской Федерации порядке закреплены полномочия по администрированию доходов от поступления целевых средств</w:t>
            </w:r>
          </w:p>
        </w:tc>
        <w:tc>
          <w:tcPr>
            <w:tcW w:w="3260" w:type="dxa"/>
          </w:tcPr>
          <w:p w:rsidR="006D740A" w:rsidRPr="00364137" w:rsidRDefault="006D740A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Реквизиты нормативного правового акта высшего исполнительного органа государственной власти субъекта Российской Федерации, устанавливающего порядок предоставления целевых средств</w:t>
            </w:r>
          </w:p>
        </w:tc>
      </w:tr>
      <w:tr w:rsidR="006D740A" w:rsidRPr="00B6270C" w:rsidTr="00632105">
        <w:trPr>
          <w:trHeight w:val="181"/>
        </w:trPr>
        <w:tc>
          <w:tcPr>
            <w:tcW w:w="851" w:type="dxa"/>
          </w:tcPr>
          <w:p w:rsidR="006D740A" w:rsidRPr="00D429F4" w:rsidRDefault="006D740A" w:rsidP="002B079D">
            <w:pPr>
              <w:jc w:val="center"/>
              <w:rPr>
                <w:sz w:val="24"/>
                <w:szCs w:val="24"/>
              </w:rPr>
            </w:pPr>
            <w:r w:rsidRPr="00D429F4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D740A" w:rsidRPr="00D429F4" w:rsidRDefault="006D740A" w:rsidP="002B079D">
            <w:pPr>
              <w:jc w:val="center"/>
              <w:rPr>
                <w:sz w:val="24"/>
                <w:szCs w:val="24"/>
              </w:rPr>
            </w:pPr>
            <w:r w:rsidRPr="00D429F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D740A" w:rsidRPr="00D429F4" w:rsidRDefault="006D740A" w:rsidP="002B079D">
            <w:pPr>
              <w:jc w:val="center"/>
              <w:rPr>
                <w:sz w:val="24"/>
                <w:szCs w:val="24"/>
              </w:rPr>
            </w:pPr>
            <w:r w:rsidRPr="00D429F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D740A" w:rsidRPr="00D429F4" w:rsidRDefault="006D740A" w:rsidP="002B079D">
            <w:pPr>
              <w:jc w:val="center"/>
              <w:rPr>
                <w:sz w:val="24"/>
                <w:szCs w:val="24"/>
              </w:rPr>
            </w:pPr>
            <w:r w:rsidRPr="00D429F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6D740A" w:rsidRPr="00D429F4" w:rsidRDefault="006D740A" w:rsidP="002B079D">
            <w:pPr>
              <w:jc w:val="center"/>
              <w:rPr>
                <w:sz w:val="24"/>
                <w:szCs w:val="24"/>
              </w:rPr>
            </w:pPr>
            <w:r w:rsidRPr="00D429F4">
              <w:rPr>
                <w:sz w:val="24"/>
                <w:szCs w:val="24"/>
              </w:rPr>
              <w:t>5</w:t>
            </w:r>
          </w:p>
        </w:tc>
      </w:tr>
      <w:tr w:rsidR="009F63DE" w:rsidRPr="00A51588" w:rsidTr="00632105">
        <w:trPr>
          <w:trHeight w:val="316"/>
        </w:trPr>
        <w:tc>
          <w:tcPr>
            <w:tcW w:w="851" w:type="dxa"/>
            <w:vAlign w:val="center"/>
          </w:tcPr>
          <w:p w:rsidR="009F63DE" w:rsidRPr="006033E1" w:rsidRDefault="006033E1" w:rsidP="002B07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  <w:vAlign w:val="center"/>
          </w:tcPr>
          <w:p w:rsidR="009F63DE" w:rsidRPr="00A51588" w:rsidRDefault="009F63DE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A51588">
              <w:rPr>
                <w:sz w:val="24"/>
                <w:szCs w:val="24"/>
              </w:rPr>
              <w:t>Земетчинский</w:t>
            </w:r>
            <w:proofErr w:type="spellEnd"/>
            <w:r w:rsidRPr="00A51588">
              <w:rPr>
                <w:sz w:val="24"/>
                <w:szCs w:val="24"/>
              </w:rPr>
              <w:t xml:space="preserve"> район Пензенской области»</w:t>
            </w:r>
          </w:p>
        </w:tc>
        <w:tc>
          <w:tcPr>
            <w:tcW w:w="1134" w:type="dxa"/>
            <w:vAlign w:val="center"/>
          </w:tcPr>
          <w:p w:rsidR="009F63DE" w:rsidRPr="00A51588" w:rsidRDefault="009F63DE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410" w:type="dxa"/>
          </w:tcPr>
          <w:p w:rsidR="009F63DE" w:rsidRPr="00A51588" w:rsidRDefault="009F63DE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A51588">
              <w:rPr>
                <w:sz w:val="24"/>
                <w:szCs w:val="24"/>
              </w:rPr>
              <w:t>Земетчинского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260" w:type="dxa"/>
            <w:vMerge w:val="restart"/>
          </w:tcPr>
          <w:p w:rsidR="009F63DE" w:rsidRPr="006033E1" w:rsidRDefault="009F63DE" w:rsidP="00FC16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51588"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Пензенской обл. от </w:t>
            </w:r>
            <w:r w:rsidR="00FC16BA" w:rsidRPr="00FC16BA">
              <w:rPr>
                <w:rFonts w:eastAsiaTheme="minorHAnsi"/>
                <w:sz w:val="24"/>
                <w:szCs w:val="24"/>
                <w:lang w:eastAsia="en-US"/>
              </w:rPr>
              <w:t>17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FC16BA" w:rsidRPr="00FC16B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.20</w:t>
            </w:r>
            <w:r w:rsidR="00FC16BA" w:rsidRPr="00FC16BA">
              <w:rPr>
                <w:rFonts w:eastAsiaTheme="minorHAnsi"/>
                <w:sz w:val="24"/>
                <w:szCs w:val="24"/>
                <w:lang w:eastAsia="en-US"/>
              </w:rPr>
              <w:t>20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 xml:space="preserve"> № </w:t>
            </w:r>
            <w:r w:rsidR="00FC16BA" w:rsidRPr="00FC16BA">
              <w:rPr>
                <w:rFonts w:eastAsiaTheme="minorHAnsi"/>
                <w:sz w:val="24"/>
                <w:szCs w:val="24"/>
                <w:lang w:eastAsia="en-US"/>
              </w:rPr>
              <w:t>239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-пП «О</w:t>
            </w:r>
            <w:r w:rsidR="00FC16BA" w:rsidRPr="00FC16B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C16BA">
              <w:rPr>
                <w:rFonts w:eastAsiaTheme="minorHAnsi"/>
                <w:sz w:val="24"/>
                <w:szCs w:val="24"/>
                <w:lang w:eastAsia="en-US"/>
              </w:rPr>
              <w:t>распределении иных межбюджетных трансфертов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C16BA">
              <w:rPr>
                <w:rFonts w:eastAsiaTheme="minorHAnsi"/>
                <w:sz w:val="24"/>
                <w:szCs w:val="24"/>
                <w:lang w:eastAsia="en-US"/>
              </w:rPr>
              <w:t xml:space="preserve">выделяемых из бюджета Пензенской области на государственную поддержку муниципальных учреждений культуры, находящихся на территории сельских поселений, и лучших работников муниципальных учреждений культуры, находящихся на территории сельских поселений» </w:t>
            </w:r>
            <w:proofErr w:type="gramEnd"/>
          </w:p>
          <w:p w:rsidR="009F63DE" w:rsidRPr="00A51588" w:rsidRDefault="009F63DE" w:rsidP="002B079D">
            <w:pPr>
              <w:rPr>
                <w:sz w:val="24"/>
                <w:szCs w:val="24"/>
              </w:rPr>
            </w:pPr>
          </w:p>
        </w:tc>
      </w:tr>
      <w:tr w:rsidR="009F63DE" w:rsidRPr="00A51588" w:rsidTr="00632105">
        <w:trPr>
          <w:trHeight w:val="563"/>
        </w:trPr>
        <w:tc>
          <w:tcPr>
            <w:tcW w:w="851" w:type="dxa"/>
            <w:vAlign w:val="center"/>
          </w:tcPr>
          <w:p w:rsidR="009F63DE" w:rsidRPr="00A51588" w:rsidRDefault="009F63DE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  <w:vAlign w:val="center"/>
          </w:tcPr>
          <w:p w:rsidR="009F63DE" w:rsidRPr="00A51588" w:rsidRDefault="009F63DE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Бюджет Кузнецкого района Пензенской области</w:t>
            </w:r>
          </w:p>
        </w:tc>
        <w:tc>
          <w:tcPr>
            <w:tcW w:w="1134" w:type="dxa"/>
            <w:vAlign w:val="center"/>
          </w:tcPr>
          <w:p w:rsidR="009F63DE" w:rsidRPr="00A51588" w:rsidRDefault="009F63DE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410" w:type="dxa"/>
          </w:tcPr>
          <w:p w:rsidR="009F63DE" w:rsidRPr="00A51588" w:rsidRDefault="009F63DE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Финансовое управление Кузнецкого района Пензенской области</w:t>
            </w:r>
          </w:p>
          <w:p w:rsidR="009F63DE" w:rsidRPr="00A51588" w:rsidRDefault="009F63DE" w:rsidP="002B07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F63DE" w:rsidRPr="00A51588" w:rsidRDefault="009F63DE" w:rsidP="002B079D">
            <w:pPr>
              <w:rPr>
                <w:sz w:val="24"/>
                <w:szCs w:val="24"/>
              </w:rPr>
            </w:pPr>
          </w:p>
        </w:tc>
      </w:tr>
      <w:tr w:rsidR="009F63DE" w:rsidRPr="00A51588" w:rsidTr="000A664B">
        <w:trPr>
          <w:trHeight w:val="563"/>
        </w:trPr>
        <w:tc>
          <w:tcPr>
            <w:tcW w:w="851" w:type="dxa"/>
            <w:vAlign w:val="center"/>
          </w:tcPr>
          <w:p w:rsidR="009F63DE" w:rsidRPr="00A51588" w:rsidRDefault="009F63DE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  <w:vAlign w:val="center"/>
          </w:tcPr>
          <w:p w:rsidR="009F63DE" w:rsidRPr="00A51588" w:rsidRDefault="009F63DE" w:rsidP="002B0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Мокшанского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134" w:type="dxa"/>
            <w:vAlign w:val="center"/>
          </w:tcPr>
          <w:p w:rsidR="009F63DE" w:rsidRPr="00A51588" w:rsidRDefault="009F63DE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410" w:type="dxa"/>
          </w:tcPr>
          <w:p w:rsidR="009F63DE" w:rsidRPr="00A51588" w:rsidRDefault="009F63DE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A51588">
              <w:rPr>
                <w:sz w:val="24"/>
                <w:szCs w:val="24"/>
              </w:rPr>
              <w:t>Мокшанского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260" w:type="dxa"/>
            <w:vMerge/>
          </w:tcPr>
          <w:p w:rsidR="009F63DE" w:rsidRPr="006033E1" w:rsidRDefault="009F63DE" w:rsidP="002B079D">
            <w:pPr>
              <w:rPr>
                <w:sz w:val="24"/>
                <w:szCs w:val="24"/>
              </w:rPr>
            </w:pPr>
          </w:p>
        </w:tc>
      </w:tr>
    </w:tbl>
    <w:p w:rsidR="00DB795D" w:rsidRPr="006033E1" w:rsidRDefault="00DB795D"/>
    <w:p w:rsidR="00DB795D" w:rsidRPr="00D47FBE" w:rsidRDefault="00DB795D"/>
    <w:p w:rsidR="006033E1" w:rsidRPr="00D47FBE" w:rsidRDefault="006033E1"/>
    <w:p w:rsidR="006033E1" w:rsidRPr="00D47FBE" w:rsidRDefault="006033E1"/>
    <w:p w:rsidR="00DB795D" w:rsidRPr="006033E1" w:rsidRDefault="00DB795D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134"/>
        <w:gridCol w:w="2410"/>
        <w:gridCol w:w="3260"/>
      </w:tblGrid>
      <w:tr w:rsidR="00DB795D" w:rsidRPr="00A51588" w:rsidTr="00DB795D">
        <w:trPr>
          <w:trHeight w:val="8"/>
        </w:trPr>
        <w:tc>
          <w:tcPr>
            <w:tcW w:w="851" w:type="dxa"/>
          </w:tcPr>
          <w:p w:rsidR="00DB795D" w:rsidRPr="00DB795D" w:rsidRDefault="00DB795D" w:rsidP="002B07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DB795D" w:rsidRPr="00DB795D" w:rsidRDefault="00DB795D" w:rsidP="00DB7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DB795D" w:rsidRPr="00DB795D" w:rsidRDefault="00DB795D" w:rsidP="00DB79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vAlign w:val="center"/>
          </w:tcPr>
          <w:p w:rsidR="00DB795D" w:rsidRPr="00DB795D" w:rsidRDefault="00DB795D" w:rsidP="00DB79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vAlign w:val="center"/>
          </w:tcPr>
          <w:p w:rsidR="00DB795D" w:rsidRPr="00DB795D" w:rsidRDefault="00DB795D" w:rsidP="00DB79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B795D" w:rsidRPr="00A51588" w:rsidTr="000A664B">
        <w:trPr>
          <w:trHeight w:val="563"/>
        </w:trPr>
        <w:tc>
          <w:tcPr>
            <w:tcW w:w="851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  <w:vAlign w:val="center"/>
          </w:tcPr>
          <w:p w:rsidR="00DB795D" w:rsidRPr="00A51588" w:rsidRDefault="00DB795D" w:rsidP="002B0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Лунинского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134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410" w:type="dxa"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A51588">
              <w:rPr>
                <w:sz w:val="24"/>
                <w:szCs w:val="24"/>
              </w:rPr>
              <w:t>Лунинского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260" w:type="dxa"/>
            <w:vMerge w:val="restart"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</w:p>
        </w:tc>
      </w:tr>
      <w:tr w:rsidR="00DB795D" w:rsidRPr="00A51588" w:rsidTr="000A664B">
        <w:trPr>
          <w:trHeight w:val="563"/>
        </w:trPr>
        <w:tc>
          <w:tcPr>
            <w:tcW w:w="851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5.</w:t>
            </w:r>
          </w:p>
        </w:tc>
        <w:tc>
          <w:tcPr>
            <w:tcW w:w="2551" w:type="dxa"/>
            <w:vAlign w:val="center"/>
          </w:tcPr>
          <w:p w:rsidR="00DB795D" w:rsidRPr="00A51588" w:rsidRDefault="00DB795D" w:rsidP="002B0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рабочего поселка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Лунинского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134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901</w:t>
            </w:r>
          </w:p>
        </w:tc>
        <w:tc>
          <w:tcPr>
            <w:tcW w:w="2410" w:type="dxa"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Администрация  рабочего поселка </w:t>
            </w:r>
            <w:proofErr w:type="spellStart"/>
            <w:r w:rsidRPr="00A51588">
              <w:rPr>
                <w:sz w:val="24"/>
                <w:szCs w:val="24"/>
              </w:rPr>
              <w:t>Лунино</w:t>
            </w:r>
            <w:proofErr w:type="spellEnd"/>
            <w:r w:rsidRPr="00A51588">
              <w:rPr>
                <w:sz w:val="24"/>
                <w:szCs w:val="24"/>
              </w:rPr>
              <w:t xml:space="preserve"> </w:t>
            </w:r>
            <w:proofErr w:type="spellStart"/>
            <w:r w:rsidRPr="00A51588">
              <w:rPr>
                <w:sz w:val="24"/>
                <w:szCs w:val="24"/>
              </w:rPr>
              <w:t>Лунинского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260" w:type="dxa"/>
            <w:vMerge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</w:p>
        </w:tc>
      </w:tr>
      <w:tr w:rsidR="00DB795D" w:rsidRPr="00A51588" w:rsidTr="000A664B">
        <w:trPr>
          <w:trHeight w:val="563"/>
        </w:trPr>
        <w:tc>
          <w:tcPr>
            <w:tcW w:w="851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6.</w:t>
            </w:r>
          </w:p>
        </w:tc>
        <w:tc>
          <w:tcPr>
            <w:tcW w:w="2551" w:type="dxa"/>
            <w:vAlign w:val="center"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sz w:val="24"/>
                <w:szCs w:val="24"/>
              </w:rPr>
              <w:t>Бояровского</w:t>
            </w:r>
            <w:proofErr w:type="spellEnd"/>
            <w:r w:rsidRPr="00A51588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A51588">
              <w:rPr>
                <w:sz w:val="24"/>
                <w:szCs w:val="24"/>
              </w:rPr>
              <w:t>Башмаковского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134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901</w:t>
            </w:r>
          </w:p>
        </w:tc>
        <w:tc>
          <w:tcPr>
            <w:tcW w:w="2410" w:type="dxa"/>
            <w:vAlign w:val="center"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Администрация  </w:t>
            </w:r>
            <w:proofErr w:type="spellStart"/>
            <w:r w:rsidRPr="00A51588">
              <w:rPr>
                <w:sz w:val="24"/>
                <w:szCs w:val="24"/>
              </w:rPr>
              <w:t>Бояровского</w:t>
            </w:r>
            <w:proofErr w:type="spellEnd"/>
            <w:r w:rsidRPr="00A51588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A51588">
              <w:rPr>
                <w:sz w:val="24"/>
                <w:szCs w:val="24"/>
              </w:rPr>
              <w:t>Башмаковского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260" w:type="dxa"/>
            <w:vMerge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</w:p>
        </w:tc>
      </w:tr>
      <w:tr w:rsidR="00DB795D" w:rsidRPr="00A51588" w:rsidTr="000A664B">
        <w:trPr>
          <w:trHeight w:val="563"/>
        </w:trPr>
        <w:tc>
          <w:tcPr>
            <w:tcW w:w="851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7.</w:t>
            </w:r>
          </w:p>
        </w:tc>
        <w:tc>
          <w:tcPr>
            <w:tcW w:w="2551" w:type="dxa"/>
            <w:vAlign w:val="center"/>
          </w:tcPr>
          <w:p w:rsidR="00DB795D" w:rsidRPr="00A51588" w:rsidRDefault="00DB795D" w:rsidP="002B0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Голицынского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Нижнеломовского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134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901</w:t>
            </w:r>
          </w:p>
        </w:tc>
        <w:tc>
          <w:tcPr>
            <w:tcW w:w="2410" w:type="dxa"/>
            <w:vAlign w:val="center"/>
          </w:tcPr>
          <w:p w:rsidR="00DB795D" w:rsidRPr="00A51588" w:rsidRDefault="00DB795D" w:rsidP="002B0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Голицынского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Нижнеломовского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260" w:type="dxa"/>
            <w:vMerge/>
          </w:tcPr>
          <w:p w:rsidR="00DB795D" w:rsidRPr="00A51588" w:rsidRDefault="00DB795D" w:rsidP="002B0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D" w:rsidRPr="00A51588" w:rsidTr="000A664B">
        <w:trPr>
          <w:trHeight w:val="563"/>
        </w:trPr>
        <w:tc>
          <w:tcPr>
            <w:tcW w:w="851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8.</w:t>
            </w:r>
          </w:p>
        </w:tc>
        <w:tc>
          <w:tcPr>
            <w:tcW w:w="2551" w:type="dxa"/>
            <w:vAlign w:val="center"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sz w:val="24"/>
                <w:szCs w:val="24"/>
              </w:rPr>
              <w:t>Вадинского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410" w:type="dxa"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Финансовый отдел администрации </w:t>
            </w:r>
            <w:proofErr w:type="spellStart"/>
            <w:r w:rsidRPr="00A51588">
              <w:rPr>
                <w:sz w:val="24"/>
                <w:szCs w:val="24"/>
              </w:rPr>
              <w:t>Вадинского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260" w:type="dxa"/>
            <w:vMerge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</w:p>
        </w:tc>
      </w:tr>
      <w:tr w:rsidR="00DB795D" w:rsidRPr="00A51588" w:rsidTr="000A664B">
        <w:trPr>
          <w:trHeight w:val="563"/>
        </w:trPr>
        <w:tc>
          <w:tcPr>
            <w:tcW w:w="851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9.</w:t>
            </w:r>
          </w:p>
        </w:tc>
        <w:tc>
          <w:tcPr>
            <w:tcW w:w="2551" w:type="dxa"/>
            <w:vAlign w:val="center"/>
          </w:tcPr>
          <w:p w:rsidR="00DB795D" w:rsidRPr="00A51588" w:rsidRDefault="00DB795D" w:rsidP="002B0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Неверкинского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410" w:type="dxa"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r w:rsidRPr="00A51588">
              <w:rPr>
                <w:sz w:val="24"/>
                <w:szCs w:val="24"/>
              </w:rPr>
              <w:t>Неверкинского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  <w:p w:rsidR="00DB795D" w:rsidRPr="00A51588" w:rsidRDefault="00DB795D" w:rsidP="002B07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</w:p>
        </w:tc>
      </w:tr>
      <w:tr w:rsidR="00DB795D" w:rsidRPr="00A51588" w:rsidTr="000A664B">
        <w:trPr>
          <w:trHeight w:val="563"/>
        </w:trPr>
        <w:tc>
          <w:tcPr>
            <w:tcW w:w="851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10.</w:t>
            </w:r>
          </w:p>
        </w:tc>
        <w:tc>
          <w:tcPr>
            <w:tcW w:w="2551" w:type="dxa"/>
            <w:vAlign w:val="center"/>
          </w:tcPr>
          <w:p w:rsidR="00DB795D" w:rsidRPr="00A51588" w:rsidRDefault="00DB795D" w:rsidP="002B0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Пачелмского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134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410" w:type="dxa"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Финансовый отдел администрации </w:t>
            </w:r>
            <w:proofErr w:type="spellStart"/>
            <w:r w:rsidRPr="00A51588">
              <w:rPr>
                <w:sz w:val="24"/>
                <w:szCs w:val="24"/>
              </w:rPr>
              <w:t>Пачелмского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260" w:type="dxa"/>
            <w:vMerge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</w:p>
        </w:tc>
      </w:tr>
      <w:tr w:rsidR="00DB795D" w:rsidRPr="00A51588" w:rsidTr="000A664B">
        <w:trPr>
          <w:trHeight w:val="563"/>
        </w:trPr>
        <w:tc>
          <w:tcPr>
            <w:tcW w:w="851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11.</w:t>
            </w:r>
          </w:p>
        </w:tc>
        <w:tc>
          <w:tcPr>
            <w:tcW w:w="2551" w:type="dxa"/>
            <w:vAlign w:val="center"/>
          </w:tcPr>
          <w:p w:rsidR="00DB795D" w:rsidRPr="00A51588" w:rsidRDefault="00DB795D" w:rsidP="002B0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:rsidR="00DB795D" w:rsidRPr="00A51588" w:rsidRDefault="00DB795D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410" w:type="dxa"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Управление финансов администрации </w:t>
            </w:r>
            <w:proofErr w:type="spellStart"/>
            <w:r w:rsidRPr="00A51588">
              <w:rPr>
                <w:sz w:val="24"/>
                <w:szCs w:val="24"/>
              </w:rPr>
              <w:t>Шемышейского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260" w:type="dxa"/>
            <w:vMerge/>
          </w:tcPr>
          <w:p w:rsidR="00DB795D" w:rsidRPr="00A51588" w:rsidRDefault="00DB795D" w:rsidP="002B079D">
            <w:pPr>
              <w:rPr>
                <w:sz w:val="24"/>
                <w:szCs w:val="24"/>
              </w:rPr>
            </w:pPr>
          </w:p>
        </w:tc>
      </w:tr>
    </w:tbl>
    <w:p w:rsidR="00D429F4" w:rsidRDefault="00D429F4"/>
    <w:p w:rsidR="00D429F4" w:rsidRPr="006033E1" w:rsidRDefault="00D429F4"/>
    <w:p w:rsidR="00DF45EA" w:rsidRPr="006033E1" w:rsidRDefault="00DF45EA"/>
    <w:p w:rsidR="00DF45EA" w:rsidRPr="006033E1" w:rsidRDefault="00DF45EA"/>
    <w:p w:rsidR="00DF45EA" w:rsidRPr="006033E1" w:rsidRDefault="00DF45EA"/>
    <w:p w:rsidR="00DF45EA" w:rsidRPr="006033E1" w:rsidRDefault="00DF45EA"/>
    <w:p w:rsidR="00DF45EA" w:rsidRPr="006033E1" w:rsidRDefault="00DF45EA"/>
    <w:p w:rsidR="00DF45EA" w:rsidRPr="006033E1" w:rsidRDefault="00DF45EA"/>
    <w:p w:rsidR="00DF45EA" w:rsidRPr="006033E1" w:rsidRDefault="00DF45EA"/>
    <w:p w:rsidR="00DF45EA" w:rsidRPr="006033E1" w:rsidRDefault="00DF45EA"/>
    <w:p w:rsidR="00DF45EA" w:rsidRPr="006033E1" w:rsidRDefault="00DF45EA"/>
    <w:p w:rsidR="00DF45EA" w:rsidRPr="006033E1" w:rsidRDefault="00DF45EA"/>
    <w:p w:rsidR="00D429F4" w:rsidRPr="006033E1" w:rsidRDefault="00D429F4"/>
    <w:p w:rsidR="00DF45EA" w:rsidRPr="006033E1" w:rsidRDefault="00DF45EA" w:rsidP="00DE24A1">
      <w:pPr>
        <w:contextualSpacing/>
        <w:rPr>
          <w:sz w:val="28"/>
          <w:szCs w:val="28"/>
        </w:rPr>
      </w:pPr>
    </w:p>
    <w:p w:rsidR="00DE24A1" w:rsidRPr="00B6270C" w:rsidRDefault="00DE24A1" w:rsidP="00DE24A1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145BD5" w:rsidRPr="006033E1">
        <w:rPr>
          <w:sz w:val="28"/>
          <w:szCs w:val="28"/>
        </w:rPr>
        <w:t xml:space="preserve">          </w:t>
      </w:r>
      <w:r w:rsidRPr="00B6270C">
        <w:rPr>
          <w:sz w:val="28"/>
          <w:szCs w:val="28"/>
        </w:rPr>
        <w:t xml:space="preserve">Приложение № </w:t>
      </w:r>
      <w:r w:rsidR="00145BD5" w:rsidRPr="006033E1">
        <w:rPr>
          <w:sz w:val="28"/>
          <w:szCs w:val="28"/>
        </w:rPr>
        <w:t>3</w:t>
      </w:r>
      <w:r w:rsidRPr="00B6270C">
        <w:rPr>
          <w:sz w:val="28"/>
          <w:szCs w:val="28"/>
        </w:rPr>
        <w:t xml:space="preserve"> </w:t>
      </w:r>
    </w:p>
    <w:p w:rsidR="00DE24A1" w:rsidRDefault="00DE24A1" w:rsidP="00DE24A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DE24A1" w:rsidRPr="00B6270C" w:rsidRDefault="00DE24A1" w:rsidP="00DE24A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5865BB" w:rsidRDefault="00DE24A1" w:rsidP="00DE24A1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</w:t>
      </w:r>
      <w:r w:rsidR="00145BD5" w:rsidRPr="006033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865BB" w:rsidRPr="00B6270C">
        <w:rPr>
          <w:sz w:val="28"/>
          <w:szCs w:val="28"/>
        </w:rPr>
        <w:t xml:space="preserve">от </w:t>
      </w:r>
      <w:r w:rsidR="005865BB" w:rsidRPr="00AE19F9">
        <w:rPr>
          <w:sz w:val="28"/>
          <w:szCs w:val="28"/>
          <w:u w:val="single"/>
        </w:rPr>
        <w:t>«</w:t>
      </w:r>
      <w:r w:rsidR="005865BB">
        <w:rPr>
          <w:sz w:val="28"/>
          <w:szCs w:val="28"/>
          <w:u w:val="single"/>
        </w:rPr>
        <w:t xml:space="preserve"> 17 </w:t>
      </w:r>
      <w:r w:rsidR="005865BB" w:rsidRPr="00AE19F9">
        <w:rPr>
          <w:sz w:val="28"/>
          <w:szCs w:val="28"/>
          <w:u w:val="single"/>
        </w:rPr>
        <w:t xml:space="preserve">» </w:t>
      </w:r>
      <w:r w:rsidR="005865BB">
        <w:rPr>
          <w:sz w:val="28"/>
          <w:szCs w:val="28"/>
          <w:u w:val="single"/>
        </w:rPr>
        <w:t xml:space="preserve">апреля </w:t>
      </w:r>
      <w:r w:rsidR="005865BB" w:rsidRPr="00AE19F9">
        <w:rPr>
          <w:sz w:val="28"/>
          <w:szCs w:val="28"/>
          <w:u w:val="single"/>
        </w:rPr>
        <w:t xml:space="preserve"> 2020 года</w:t>
      </w:r>
      <w:r w:rsidR="005865BB" w:rsidRPr="00B6270C">
        <w:rPr>
          <w:sz w:val="28"/>
          <w:szCs w:val="28"/>
        </w:rPr>
        <w:t xml:space="preserve"> № </w:t>
      </w:r>
      <w:r w:rsidR="005865BB" w:rsidRPr="005865BB">
        <w:rPr>
          <w:sz w:val="28"/>
          <w:szCs w:val="28"/>
          <w:u w:val="single"/>
        </w:rPr>
        <w:t>15-04/36</w:t>
      </w:r>
    </w:p>
    <w:p w:rsidR="005865BB" w:rsidRDefault="005865BB" w:rsidP="00DE24A1">
      <w:pPr>
        <w:contextualSpacing/>
        <w:jc w:val="center"/>
        <w:rPr>
          <w:sz w:val="28"/>
          <w:szCs w:val="28"/>
          <w:u w:val="single"/>
        </w:rPr>
      </w:pPr>
    </w:p>
    <w:p w:rsidR="00DE24A1" w:rsidRDefault="00DE24A1" w:rsidP="00DE24A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57588">
        <w:rPr>
          <w:sz w:val="28"/>
          <w:szCs w:val="28"/>
        </w:rPr>
        <w:t>Приложение № 6</w:t>
      </w:r>
    </w:p>
    <w:p w:rsidR="00DE24A1" w:rsidRDefault="00DE24A1" w:rsidP="00DE24A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DE24A1" w:rsidRPr="00B6270C" w:rsidRDefault="00DE24A1" w:rsidP="00DE24A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DE24A1" w:rsidRDefault="00DE24A1" w:rsidP="00DE24A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6270C">
        <w:rPr>
          <w:sz w:val="28"/>
          <w:szCs w:val="28"/>
        </w:rPr>
        <w:t xml:space="preserve">от </w:t>
      </w:r>
      <w:r w:rsidR="00145BD5" w:rsidRPr="0071778A">
        <w:rPr>
          <w:sz w:val="28"/>
          <w:szCs w:val="28"/>
          <w:u w:val="single"/>
        </w:rPr>
        <w:t xml:space="preserve">   </w:t>
      </w:r>
      <w:r w:rsidRPr="00E633E4">
        <w:rPr>
          <w:sz w:val="28"/>
          <w:szCs w:val="28"/>
          <w:u w:val="single"/>
        </w:rPr>
        <w:t>27 января</w:t>
      </w:r>
      <w:r w:rsidR="00145BD5" w:rsidRPr="0071778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6270C">
        <w:rPr>
          <w:sz w:val="28"/>
          <w:szCs w:val="28"/>
        </w:rPr>
        <w:t xml:space="preserve"> № </w:t>
      </w:r>
      <w:r w:rsidRPr="00E633E4">
        <w:rPr>
          <w:sz w:val="28"/>
          <w:szCs w:val="28"/>
          <w:u w:val="single"/>
        </w:rPr>
        <w:t>15-04/03</w:t>
      </w:r>
    </w:p>
    <w:p w:rsidR="0071778A" w:rsidRPr="006033E1" w:rsidRDefault="0071778A" w:rsidP="0071778A">
      <w:pPr>
        <w:contextualSpacing/>
        <w:jc w:val="center"/>
        <w:rPr>
          <w:sz w:val="28"/>
          <w:szCs w:val="28"/>
        </w:rPr>
      </w:pPr>
    </w:p>
    <w:p w:rsidR="0071778A" w:rsidRPr="006E5BA0" w:rsidRDefault="0071778A" w:rsidP="0071778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 муниципальных образований Пензенской области                                           получателей иных межбюджетных трансфертов</w:t>
      </w:r>
      <w:r w:rsidRPr="006E5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>государственную поддержку лучших работников муниципальных учреждений культуры, находящихся на территории сельских поселений</w:t>
      </w:r>
    </w:p>
    <w:p w:rsidR="00D429F4" w:rsidRDefault="00D429F4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134"/>
        <w:gridCol w:w="2410"/>
        <w:gridCol w:w="3260"/>
      </w:tblGrid>
      <w:tr w:rsidR="00DE24A1" w:rsidRPr="00A51588" w:rsidTr="00D429F4">
        <w:trPr>
          <w:trHeight w:val="259"/>
        </w:trPr>
        <w:tc>
          <w:tcPr>
            <w:tcW w:w="851" w:type="dxa"/>
          </w:tcPr>
          <w:p w:rsidR="00DE24A1" w:rsidRPr="00364137" w:rsidRDefault="00DE24A1" w:rsidP="00DF45EA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 xml:space="preserve">№ </w:t>
            </w:r>
            <w:proofErr w:type="gramStart"/>
            <w:r w:rsidRPr="00364137">
              <w:rPr>
                <w:sz w:val="24"/>
                <w:szCs w:val="24"/>
              </w:rPr>
              <w:t>п</w:t>
            </w:r>
            <w:proofErr w:type="gramEnd"/>
            <w:r w:rsidRPr="00364137">
              <w:rPr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DE24A1" w:rsidRPr="00364137" w:rsidRDefault="00DE24A1" w:rsidP="00DF45EA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Наименование бюджета муниципального образования, которому предоставляются целевые средства</w:t>
            </w:r>
          </w:p>
        </w:tc>
        <w:tc>
          <w:tcPr>
            <w:tcW w:w="1134" w:type="dxa"/>
          </w:tcPr>
          <w:p w:rsidR="00DE24A1" w:rsidRPr="00364137" w:rsidRDefault="00DE24A1" w:rsidP="00DF45EA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 xml:space="preserve">Код администратора доходов </w:t>
            </w:r>
          </w:p>
        </w:tc>
        <w:tc>
          <w:tcPr>
            <w:tcW w:w="2410" w:type="dxa"/>
          </w:tcPr>
          <w:p w:rsidR="00DE24A1" w:rsidRPr="00364137" w:rsidRDefault="00DE24A1" w:rsidP="00DF45EA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Наименование администратора доходов местного бюджета, за которым в установленном бюджетным законодательством Российской Федерации порядке закреплены полномочия по администрированию доходов от поступления целевых средств</w:t>
            </w:r>
          </w:p>
        </w:tc>
        <w:tc>
          <w:tcPr>
            <w:tcW w:w="3260" w:type="dxa"/>
          </w:tcPr>
          <w:p w:rsidR="00DE24A1" w:rsidRPr="00364137" w:rsidRDefault="00DE24A1" w:rsidP="00DF45EA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Реквизиты нормативного правового акта высшего исполнительного органа государственной власти субъекта Российской Федерации, устанавливающего порядок предоставления целевых средств</w:t>
            </w:r>
          </w:p>
        </w:tc>
      </w:tr>
      <w:tr w:rsidR="00DE24A1" w:rsidRPr="00A51588" w:rsidTr="00D429F4">
        <w:trPr>
          <w:trHeight w:val="259"/>
        </w:trPr>
        <w:tc>
          <w:tcPr>
            <w:tcW w:w="851" w:type="dxa"/>
          </w:tcPr>
          <w:p w:rsidR="00DE24A1" w:rsidRPr="00D429F4" w:rsidRDefault="00DE24A1" w:rsidP="00DF45EA">
            <w:pPr>
              <w:jc w:val="center"/>
              <w:rPr>
                <w:sz w:val="24"/>
                <w:szCs w:val="24"/>
              </w:rPr>
            </w:pPr>
            <w:r w:rsidRPr="00D429F4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E24A1" w:rsidRPr="00D429F4" w:rsidRDefault="00DE24A1" w:rsidP="00DF45EA">
            <w:pPr>
              <w:jc w:val="center"/>
              <w:rPr>
                <w:sz w:val="24"/>
                <w:szCs w:val="24"/>
              </w:rPr>
            </w:pPr>
            <w:r w:rsidRPr="00D429F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E24A1" w:rsidRPr="00D429F4" w:rsidRDefault="00DE24A1" w:rsidP="00DF45EA">
            <w:pPr>
              <w:jc w:val="center"/>
              <w:rPr>
                <w:sz w:val="24"/>
                <w:szCs w:val="24"/>
              </w:rPr>
            </w:pPr>
            <w:r w:rsidRPr="00D429F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E24A1" w:rsidRPr="00D429F4" w:rsidRDefault="00DE24A1" w:rsidP="00DF45EA">
            <w:pPr>
              <w:jc w:val="center"/>
              <w:rPr>
                <w:sz w:val="24"/>
                <w:szCs w:val="24"/>
              </w:rPr>
            </w:pPr>
            <w:r w:rsidRPr="00D429F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E24A1" w:rsidRPr="00D429F4" w:rsidRDefault="00DE24A1" w:rsidP="00DF45EA">
            <w:pPr>
              <w:jc w:val="center"/>
              <w:rPr>
                <w:sz w:val="24"/>
                <w:szCs w:val="24"/>
              </w:rPr>
            </w:pPr>
            <w:r w:rsidRPr="00D429F4">
              <w:rPr>
                <w:sz w:val="24"/>
                <w:szCs w:val="24"/>
              </w:rPr>
              <w:t>5</w:t>
            </w:r>
          </w:p>
        </w:tc>
      </w:tr>
      <w:tr w:rsidR="009F63DE" w:rsidRPr="00A51588" w:rsidTr="00DF45EA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6033E1" w:rsidP="00603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1</w:t>
            </w:r>
            <w:r w:rsidR="009F63DE" w:rsidRPr="00A5158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6D7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район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DE" w:rsidRPr="00A51588" w:rsidRDefault="009F63DE" w:rsidP="006D740A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Управление финансов администрации </w:t>
            </w:r>
            <w:proofErr w:type="spellStart"/>
            <w:r w:rsidRPr="00A51588">
              <w:rPr>
                <w:sz w:val="24"/>
                <w:szCs w:val="24"/>
              </w:rPr>
              <w:t>Колышлейского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636" w:rsidRPr="006033E1" w:rsidRDefault="00633636" w:rsidP="0063363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51588"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Пензенской обл. от </w:t>
            </w:r>
            <w:r w:rsidRPr="00FC16BA">
              <w:rPr>
                <w:rFonts w:eastAsiaTheme="minorHAnsi"/>
                <w:sz w:val="24"/>
                <w:szCs w:val="24"/>
                <w:lang w:eastAsia="en-US"/>
              </w:rPr>
              <w:t>17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FC16B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.20</w:t>
            </w:r>
            <w:r w:rsidRPr="00FC16BA">
              <w:rPr>
                <w:rFonts w:eastAsiaTheme="minorHAnsi"/>
                <w:sz w:val="24"/>
                <w:szCs w:val="24"/>
                <w:lang w:eastAsia="en-US"/>
              </w:rPr>
              <w:t>20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 xml:space="preserve"> № </w:t>
            </w:r>
            <w:r w:rsidRPr="00FC16BA">
              <w:rPr>
                <w:rFonts w:eastAsiaTheme="minorHAnsi"/>
                <w:sz w:val="24"/>
                <w:szCs w:val="24"/>
                <w:lang w:eastAsia="en-US"/>
              </w:rPr>
              <w:t>239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-пП «О</w:t>
            </w:r>
            <w:r w:rsidRPr="00FC16B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распределении иных межбюджетных трансфертов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выделяемых из бюджета Пензенской области на государственную поддержку муниципальных учреждений культуры, находящихся на территории сельских поселений, и лучших работников муниципальных учреждений культуры, находящихся на территории сельских поселений» </w:t>
            </w:r>
            <w:proofErr w:type="gramEnd"/>
          </w:p>
          <w:p w:rsidR="009F63DE" w:rsidRPr="006033E1" w:rsidRDefault="009F63DE" w:rsidP="006D740A">
            <w:pPr>
              <w:rPr>
                <w:sz w:val="24"/>
                <w:szCs w:val="24"/>
              </w:rPr>
            </w:pPr>
          </w:p>
          <w:p w:rsidR="009F63DE" w:rsidRPr="006033E1" w:rsidRDefault="009F63DE" w:rsidP="006D740A">
            <w:pPr>
              <w:rPr>
                <w:sz w:val="24"/>
                <w:szCs w:val="24"/>
              </w:rPr>
            </w:pPr>
          </w:p>
        </w:tc>
      </w:tr>
      <w:tr w:rsidR="009F63DE" w:rsidRPr="00A51588" w:rsidTr="00DF45EA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6033E1" w:rsidP="006033E1">
            <w:pPr>
              <w:jc w:val="center"/>
              <w:rPr>
                <w:sz w:val="24"/>
                <w:szCs w:val="24"/>
              </w:rPr>
            </w:pPr>
            <w:r w:rsidRPr="00D47FBE">
              <w:rPr>
                <w:sz w:val="24"/>
                <w:szCs w:val="24"/>
              </w:rPr>
              <w:t xml:space="preserve"> </w:t>
            </w:r>
            <w:r w:rsidR="009F63DE" w:rsidRPr="00A51588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6D7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Мокшанского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DE" w:rsidRPr="00A51588" w:rsidRDefault="009F63DE" w:rsidP="006D740A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A51588">
              <w:rPr>
                <w:sz w:val="24"/>
                <w:szCs w:val="24"/>
              </w:rPr>
              <w:t>Мокшанского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3DE" w:rsidRPr="00A51588" w:rsidRDefault="009F63DE" w:rsidP="006D740A">
            <w:pPr>
              <w:rPr>
                <w:sz w:val="24"/>
                <w:szCs w:val="24"/>
              </w:rPr>
            </w:pPr>
          </w:p>
        </w:tc>
      </w:tr>
      <w:tr w:rsidR="009F63DE" w:rsidRPr="00A51588" w:rsidTr="00DF45EA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6033E1" w:rsidP="006033E1">
            <w:pPr>
              <w:jc w:val="center"/>
              <w:rPr>
                <w:sz w:val="24"/>
                <w:szCs w:val="24"/>
              </w:rPr>
            </w:pPr>
            <w:r w:rsidRPr="00D47F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</w:t>
            </w:r>
            <w:r w:rsidR="009F63DE" w:rsidRPr="00A5158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6D7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Лунинского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DE" w:rsidRPr="00A51588" w:rsidRDefault="009F63DE" w:rsidP="006D740A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A51588">
              <w:rPr>
                <w:sz w:val="24"/>
                <w:szCs w:val="24"/>
              </w:rPr>
              <w:t>Лунинского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3DE" w:rsidRPr="00A51588" w:rsidRDefault="009F63DE" w:rsidP="006D740A">
            <w:pPr>
              <w:rPr>
                <w:sz w:val="24"/>
                <w:szCs w:val="24"/>
              </w:rPr>
            </w:pPr>
          </w:p>
        </w:tc>
      </w:tr>
      <w:tr w:rsidR="009F63DE" w:rsidRPr="00A51588" w:rsidTr="00DF45EA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6033E1" w:rsidP="00DF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9F63DE" w:rsidRPr="00A5158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DF4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Старокаменского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Пензенского района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DF45EA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DE" w:rsidRPr="00A51588" w:rsidRDefault="009F63DE" w:rsidP="00DF45EA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A51588">
              <w:rPr>
                <w:sz w:val="24"/>
                <w:szCs w:val="24"/>
              </w:rPr>
              <w:t>Старокаменского</w:t>
            </w:r>
            <w:proofErr w:type="spellEnd"/>
            <w:r w:rsidRPr="00A51588">
              <w:rPr>
                <w:sz w:val="24"/>
                <w:szCs w:val="24"/>
              </w:rPr>
              <w:t xml:space="preserve"> сельсовета Пензенского района Пензенской области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3DE" w:rsidRPr="00A51588" w:rsidRDefault="009F63DE" w:rsidP="006D740A">
            <w:pPr>
              <w:rPr>
                <w:sz w:val="24"/>
                <w:szCs w:val="24"/>
              </w:rPr>
            </w:pPr>
          </w:p>
        </w:tc>
      </w:tr>
      <w:tr w:rsidR="00DF45EA" w:rsidRPr="00A51588" w:rsidTr="00742068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EA" w:rsidRPr="00DE24A1" w:rsidRDefault="00DF45EA" w:rsidP="00DF45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EA" w:rsidRPr="00DE24A1" w:rsidRDefault="00DF45EA" w:rsidP="00DF4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EA" w:rsidRPr="00DE24A1" w:rsidRDefault="00DF45EA" w:rsidP="00DF45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A" w:rsidRPr="00DE24A1" w:rsidRDefault="00DF45EA" w:rsidP="00DF45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F45EA" w:rsidRPr="00DE24A1" w:rsidRDefault="00DF45EA" w:rsidP="00DF45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9F63DE" w:rsidRPr="00A51588" w:rsidTr="00DF45EA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6033E1" w:rsidP="002B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9F63DE" w:rsidRPr="00A5158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6D7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Бюджет Пензенского района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DE" w:rsidRPr="00A51588" w:rsidRDefault="009F63DE" w:rsidP="006D740A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Финансовое управление администрации Пензенского района Пензенской области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3DE" w:rsidRPr="00A51588" w:rsidRDefault="009F63DE" w:rsidP="006D740A">
            <w:pPr>
              <w:rPr>
                <w:sz w:val="24"/>
                <w:szCs w:val="24"/>
              </w:rPr>
            </w:pPr>
          </w:p>
        </w:tc>
      </w:tr>
      <w:tr w:rsidR="009F63DE" w:rsidRPr="00A51588" w:rsidTr="00DF45EA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6033E1" w:rsidP="002B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9F63DE" w:rsidRPr="00A5158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6D7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Оленевского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Пензенского района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DE" w:rsidRPr="00A51588" w:rsidRDefault="009F63DE" w:rsidP="006D740A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A51588">
              <w:rPr>
                <w:sz w:val="24"/>
                <w:szCs w:val="24"/>
              </w:rPr>
              <w:t>Оленевского</w:t>
            </w:r>
            <w:proofErr w:type="spellEnd"/>
            <w:r w:rsidRPr="00A51588">
              <w:rPr>
                <w:sz w:val="24"/>
                <w:szCs w:val="24"/>
              </w:rPr>
              <w:t xml:space="preserve"> сельсовета Пензенского района Пензенской области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3DE" w:rsidRPr="00A51588" w:rsidRDefault="009F63DE" w:rsidP="006D740A">
            <w:pPr>
              <w:rPr>
                <w:sz w:val="24"/>
                <w:szCs w:val="24"/>
              </w:rPr>
            </w:pPr>
          </w:p>
        </w:tc>
      </w:tr>
      <w:tr w:rsidR="009F63DE" w:rsidRPr="00A51588" w:rsidTr="00DF45EA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6033E1" w:rsidP="002B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9F63DE" w:rsidRPr="00A5158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6D7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рабочего поселка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Золотаревка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Пензенского района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DE" w:rsidRPr="00A51588" w:rsidRDefault="009F63DE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DE" w:rsidRPr="00A51588" w:rsidRDefault="009F63DE" w:rsidP="006D740A">
            <w:pPr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Администрация рабочего поселка </w:t>
            </w:r>
            <w:proofErr w:type="spellStart"/>
            <w:r w:rsidRPr="00A51588">
              <w:rPr>
                <w:sz w:val="24"/>
                <w:szCs w:val="24"/>
              </w:rPr>
              <w:t>Золотаревка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Пензенского района Пензенской области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DE" w:rsidRPr="00A51588" w:rsidRDefault="009F63DE" w:rsidP="006D740A">
            <w:pPr>
              <w:rPr>
                <w:sz w:val="24"/>
                <w:szCs w:val="24"/>
              </w:rPr>
            </w:pPr>
          </w:p>
        </w:tc>
      </w:tr>
    </w:tbl>
    <w:p w:rsidR="006D740A" w:rsidRPr="00A51588" w:rsidRDefault="006D740A" w:rsidP="002A544A">
      <w:pPr>
        <w:tabs>
          <w:tab w:val="left" w:pos="3360"/>
        </w:tabs>
        <w:contextualSpacing/>
        <w:rPr>
          <w:sz w:val="24"/>
          <w:szCs w:val="24"/>
        </w:rPr>
      </w:pPr>
    </w:p>
    <w:p w:rsidR="002A544A" w:rsidRPr="00A51588" w:rsidRDefault="002A544A" w:rsidP="002A544A">
      <w:pPr>
        <w:tabs>
          <w:tab w:val="left" w:pos="3360"/>
        </w:tabs>
        <w:contextualSpacing/>
        <w:rPr>
          <w:sz w:val="24"/>
          <w:szCs w:val="24"/>
        </w:rPr>
      </w:pPr>
    </w:p>
    <w:p w:rsidR="00C022D7" w:rsidRPr="00A51588" w:rsidRDefault="00C022D7" w:rsidP="00972CC5">
      <w:pPr>
        <w:rPr>
          <w:sz w:val="24"/>
          <w:szCs w:val="24"/>
        </w:rPr>
      </w:pPr>
    </w:p>
    <w:p w:rsidR="00C022D7" w:rsidRPr="00A51588" w:rsidRDefault="00C022D7" w:rsidP="00972CC5">
      <w:pPr>
        <w:rPr>
          <w:sz w:val="24"/>
          <w:szCs w:val="24"/>
        </w:rPr>
      </w:pPr>
    </w:p>
    <w:p w:rsidR="00C022D7" w:rsidRPr="00A51588" w:rsidRDefault="00C022D7" w:rsidP="00972CC5">
      <w:pPr>
        <w:rPr>
          <w:sz w:val="24"/>
          <w:szCs w:val="24"/>
        </w:rPr>
      </w:pPr>
    </w:p>
    <w:p w:rsidR="00C022D7" w:rsidRPr="00A51588" w:rsidRDefault="00C022D7" w:rsidP="00972CC5">
      <w:pPr>
        <w:rPr>
          <w:sz w:val="24"/>
          <w:szCs w:val="24"/>
        </w:rPr>
      </w:pPr>
    </w:p>
    <w:p w:rsidR="00C022D7" w:rsidRDefault="00C022D7" w:rsidP="00972CC5">
      <w:pPr>
        <w:rPr>
          <w:sz w:val="24"/>
          <w:szCs w:val="24"/>
        </w:rPr>
      </w:pPr>
    </w:p>
    <w:p w:rsidR="00F413A8" w:rsidRPr="006033E1" w:rsidRDefault="00F413A8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145BD5" w:rsidRPr="006033E1" w:rsidRDefault="00145BD5" w:rsidP="00972CC5">
      <w:pPr>
        <w:rPr>
          <w:sz w:val="24"/>
          <w:szCs w:val="24"/>
        </w:rPr>
      </w:pPr>
    </w:p>
    <w:p w:rsidR="00C022D7" w:rsidRPr="00A51588" w:rsidRDefault="00C022D7" w:rsidP="00972CC5">
      <w:pPr>
        <w:rPr>
          <w:sz w:val="24"/>
          <w:szCs w:val="24"/>
        </w:rPr>
      </w:pPr>
    </w:p>
    <w:tbl>
      <w:tblPr>
        <w:tblW w:w="893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820"/>
        <w:gridCol w:w="1248"/>
        <w:gridCol w:w="594"/>
        <w:gridCol w:w="2268"/>
      </w:tblGrid>
      <w:tr w:rsidR="00034B31" w:rsidRPr="000E46FD" w:rsidTr="002B079D">
        <w:tc>
          <w:tcPr>
            <w:tcW w:w="4820" w:type="dxa"/>
          </w:tcPr>
          <w:p w:rsidR="009D47BF" w:rsidRDefault="009D47BF" w:rsidP="002B079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E3E7C" w:rsidRDefault="002E3E7C" w:rsidP="002B079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D47BF" w:rsidRPr="000E46FD" w:rsidRDefault="009D47BF" w:rsidP="002B079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48" w:type="dxa"/>
          </w:tcPr>
          <w:p w:rsidR="00034B31" w:rsidRPr="000E46FD" w:rsidRDefault="00034B31" w:rsidP="002B079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4" w:type="dxa"/>
          </w:tcPr>
          <w:p w:rsidR="00034B31" w:rsidRPr="000E46FD" w:rsidRDefault="00034B31" w:rsidP="002B079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4B31" w:rsidRPr="000E46FD" w:rsidRDefault="00034B31" w:rsidP="002B079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FE208D" w:rsidRPr="00B6270C" w:rsidRDefault="00FE208D" w:rsidP="00FE208D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B6270C">
        <w:rPr>
          <w:sz w:val="28"/>
          <w:szCs w:val="28"/>
        </w:rPr>
        <w:t xml:space="preserve">Приложение № </w:t>
      </w:r>
      <w:r w:rsidR="00635C26" w:rsidRPr="006033E1">
        <w:rPr>
          <w:sz w:val="28"/>
          <w:szCs w:val="28"/>
        </w:rPr>
        <w:t>4</w:t>
      </w:r>
      <w:r w:rsidRPr="00B6270C">
        <w:rPr>
          <w:sz w:val="28"/>
          <w:szCs w:val="28"/>
        </w:rPr>
        <w:t xml:space="preserve"> </w:t>
      </w:r>
    </w:p>
    <w:p w:rsidR="00FE208D" w:rsidRDefault="00FE208D" w:rsidP="00FE208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FE208D" w:rsidRPr="00B6270C" w:rsidRDefault="00FE208D" w:rsidP="00FE208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FE208D" w:rsidRPr="00D846B5" w:rsidRDefault="00FE208D" w:rsidP="00FE208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68070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680701" w:rsidRPr="00B6270C">
        <w:rPr>
          <w:sz w:val="28"/>
          <w:szCs w:val="28"/>
        </w:rPr>
        <w:t xml:space="preserve">от </w:t>
      </w:r>
      <w:r w:rsidR="00680701" w:rsidRPr="00AE19F9">
        <w:rPr>
          <w:sz w:val="28"/>
          <w:szCs w:val="28"/>
          <w:u w:val="single"/>
        </w:rPr>
        <w:t>«</w:t>
      </w:r>
      <w:r w:rsidR="00680701">
        <w:rPr>
          <w:sz w:val="28"/>
          <w:szCs w:val="28"/>
          <w:u w:val="single"/>
        </w:rPr>
        <w:t xml:space="preserve"> 17 </w:t>
      </w:r>
      <w:r w:rsidR="00680701" w:rsidRPr="00AE19F9">
        <w:rPr>
          <w:sz w:val="28"/>
          <w:szCs w:val="28"/>
          <w:u w:val="single"/>
        </w:rPr>
        <w:t xml:space="preserve">» </w:t>
      </w:r>
      <w:r w:rsidR="00680701">
        <w:rPr>
          <w:sz w:val="28"/>
          <w:szCs w:val="28"/>
          <w:u w:val="single"/>
        </w:rPr>
        <w:t xml:space="preserve">апреля </w:t>
      </w:r>
      <w:r w:rsidR="00680701" w:rsidRPr="00AE19F9">
        <w:rPr>
          <w:sz w:val="28"/>
          <w:szCs w:val="28"/>
          <w:u w:val="single"/>
        </w:rPr>
        <w:t xml:space="preserve"> 2020 года</w:t>
      </w:r>
      <w:r w:rsidR="00680701" w:rsidRPr="00B6270C">
        <w:rPr>
          <w:sz w:val="28"/>
          <w:szCs w:val="28"/>
        </w:rPr>
        <w:t xml:space="preserve"> № </w:t>
      </w:r>
      <w:r w:rsidR="00680701" w:rsidRPr="005865BB">
        <w:rPr>
          <w:sz w:val="28"/>
          <w:szCs w:val="28"/>
          <w:u w:val="single"/>
        </w:rPr>
        <w:t>15-04/36</w:t>
      </w:r>
    </w:p>
    <w:p w:rsidR="00FE208D" w:rsidRDefault="00FE208D" w:rsidP="00FE208D">
      <w:pPr>
        <w:contextualSpacing/>
        <w:jc w:val="center"/>
        <w:rPr>
          <w:sz w:val="28"/>
          <w:szCs w:val="28"/>
        </w:rPr>
      </w:pPr>
    </w:p>
    <w:p w:rsidR="00FE208D" w:rsidRDefault="00FE208D" w:rsidP="00FE208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57588">
        <w:rPr>
          <w:sz w:val="28"/>
          <w:szCs w:val="28"/>
        </w:rPr>
        <w:t>Приложение № 7</w:t>
      </w:r>
    </w:p>
    <w:p w:rsidR="00FE208D" w:rsidRDefault="00FE208D" w:rsidP="00FE208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FE208D" w:rsidRPr="00B6270C" w:rsidRDefault="00FE208D" w:rsidP="00FE208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FE208D" w:rsidRDefault="00FE208D" w:rsidP="00FE208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6270C">
        <w:rPr>
          <w:sz w:val="28"/>
          <w:szCs w:val="28"/>
        </w:rPr>
        <w:t xml:space="preserve">от </w:t>
      </w:r>
      <w:r w:rsidRPr="00E633E4">
        <w:rPr>
          <w:sz w:val="28"/>
          <w:szCs w:val="28"/>
          <w:u w:val="single"/>
        </w:rPr>
        <w:t>27 января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6270C">
        <w:rPr>
          <w:sz w:val="28"/>
          <w:szCs w:val="28"/>
        </w:rPr>
        <w:t xml:space="preserve"> № </w:t>
      </w:r>
      <w:r w:rsidRPr="00E633E4">
        <w:rPr>
          <w:sz w:val="28"/>
          <w:szCs w:val="28"/>
          <w:u w:val="single"/>
        </w:rPr>
        <w:t>15-04/03</w:t>
      </w:r>
    </w:p>
    <w:p w:rsidR="00FE208D" w:rsidRDefault="00FE208D" w:rsidP="00FE208D">
      <w:pPr>
        <w:contextualSpacing/>
        <w:jc w:val="right"/>
        <w:rPr>
          <w:sz w:val="28"/>
          <w:szCs w:val="28"/>
        </w:rPr>
      </w:pPr>
    </w:p>
    <w:p w:rsidR="00FE208D" w:rsidRPr="006E5BA0" w:rsidRDefault="00FE208D" w:rsidP="00FE208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 муниципальных образований Пензенской области                                           получателей иных межбюджетных трансфертов</w:t>
      </w:r>
      <w:r w:rsidRPr="006E5BA0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«Интернет» и развитие библиотечного дела                         с учетом задачи расширения информационных технологий и оцифровки</w:t>
      </w:r>
    </w:p>
    <w:p w:rsidR="00FE208D" w:rsidRPr="00B6270C" w:rsidRDefault="00FE208D" w:rsidP="00FE208D">
      <w:pPr>
        <w:tabs>
          <w:tab w:val="left" w:pos="3360"/>
        </w:tabs>
        <w:contextualSpacing/>
      </w:pPr>
      <w:r>
        <w:rPr>
          <w:sz w:val="28"/>
          <w:szCs w:val="28"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276"/>
        <w:gridCol w:w="2976"/>
        <w:gridCol w:w="3402"/>
      </w:tblGrid>
      <w:tr w:rsidR="00FE208D" w:rsidRPr="00B6270C" w:rsidTr="002E3E7C">
        <w:trPr>
          <w:trHeight w:val="1440"/>
        </w:trPr>
        <w:tc>
          <w:tcPr>
            <w:tcW w:w="851" w:type="dxa"/>
          </w:tcPr>
          <w:p w:rsidR="00FE208D" w:rsidRPr="00364137" w:rsidRDefault="00FE208D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 xml:space="preserve">№ </w:t>
            </w:r>
            <w:proofErr w:type="gramStart"/>
            <w:r w:rsidRPr="00364137">
              <w:rPr>
                <w:sz w:val="24"/>
                <w:szCs w:val="24"/>
              </w:rPr>
              <w:t>п</w:t>
            </w:r>
            <w:proofErr w:type="gramEnd"/>
            <w:r w:rsidRPr="00364137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FE208D" w:rsidRPr="00364137" w:rsidRDefault="00FE208D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Наименование бюджета муниципального образования, которому предоставляются целевые средства</w:t>
            </w:r>
          </w:p>
        </w:tc>
        <w:tc>
          <w:tcPr>
            <w:tcW w:w="1276" w:type="dxa"/>
          </w:tcPr>
          <w:p w:rsidR="00FE208D" w:rsidRPr="00364137" w:rsidRDefault="00FE208D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 xml:space="preserve">Код администратора доходов </w:t>
            </w:r>
          </w:p>
        </w:tc>
        <w:tc>
          <w:tcPr>
            <w:tcW w:w="2976" w:type="dxa"/>
          </w:tcPr>
          <w:p w:rsidR="00FE208D" w:rsidRPr="00364137" w:rsidRDefault="00FE208D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Наименование администратора доходов местного бюджета, за которым в установленном бюджетным законодательством Российской Федерации порядке закреплены полномочия по администрированию доходов от поступления целевых средств</w:t>
            </w:r>
          </w:p>
        </w:tc>
        <w:tc>
          <w:tcPr>
            <w:tcW w:w="3402" w:type="dxa"/>
          </w:tcPr>
          <w:p w:rsidR="00FE208D" w:rsidRPr="00364137" w:rsidRDefault="00FE208D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Реквизиты нормативного правового акта высшего исполнительного органа государственной власти субъекта Российской Федерации, устанавливающего порядок предоставления целевых средств</w:t>
            </w:r>
          </w:p>
        </w:tc>
      </w:tr>
      <w:tr w:rsidR="00FE208D" w:rsidRPr="00B6270C" w:rsidTr="002E3E7C">
        <w:trPr>
          <w:trHeight w:val="181"/>
        </w:trPr>
        <w:tc>
          <w:tcPr>
            <w:tcW w:w="851" w:type="dxa"/>
          </w:tcPr>
          <w:p w:rsidR="00FE208D" w:rsidRPr="009D47BF" w:rsidRDefault="00FE208D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208D" w:rsidRPr="009D47BF" w:rsidRDefault="00FE208D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E208D" w:rsidRPr="009D47BF" w:rsidRDefault="00FE208D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E208D" w:rsidRPr="009D47BF" w:rsidRDefault="00FE208D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E208D" w:rsidRPr="009D47BF" w:rsidRDefault="00FE208D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5</w:t>
            </w:r>
          </w:p>
        </w:tc>
      </w:tr>
      <w:tr w:rsidR="00F331E8" w:rsidRPr="00B6270C" w:rsidTr="002E3E7C">
        <w:trPr>
          <w:trHeight w:val="181"/>
        </w:trPr>
        <w:tc>
          <w:tcPr>
            <w:tcW w:w="851" w:type="dxa"/>
            <w:vAlign w:val="center"/>
          </w:tcPr>
          <w:p w:rsidR="00F331E8" w:rsidRPr="00A51588" w:rsidRDefault="00F331E8" w:rsidP="000F0314">
            <w:pPr>
              <w:jc w:val="center"/>
              <w:rPr>
                <w:sz w:val="24"/>
                <w:szCs w:val="24"/>
              </w:rPr>
            </w:pPr>
          </w:p>
          <w:p w:rsidR="00F331E8" w:rsidRPr="00A51588" w:rsidRDefault="00F331E8" w:rsidP="000F0314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F331E8" w:rsidRPr="00A51588" w:rsidRDefault="00F331E8" w:rsidP="000F0314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sz w:val="24"/>
                <w:szCs w:val="24"/>
              </w:rPr>
              <w:t>Вадинского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vAlign w:val="center"/>
          </w:tcPr>
          <w:p w:rsidR="00F331E8" w:rsidRPr="00A51588" w:rsidRDefault="00F331E8" w:rsidP="000F0314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976" w:type="dxa"/>
            <w:vAlign w:val="center"/>
          </w:tcPr>
          <w:p w:rsidR="00F331E8" w:rsidRPr="00A51588" w:rsidRDefault="00F331E8" w:rsidP="000F0314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Финансовый отдел администрации </w:t>
            </w:r>
            <w:proofErr w:type="spellStart"/>
            <w:r w:rsidRPr="00A51588">
              <w:rPr>
                <w:sz w:val="24"/>
                <w:szCs w:val="24"/>
              </w:rPr>
              <w:t>Вадинского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402" w:type="dxa"/>
            <w:vMerge w:val="restart"/>
          </w:tcPr>
          <w:p w:rsidR="00F331E8" w:rsidRDefault="00F413A8" w:rsidP="002E3E7C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A51588">
              <w:rPr>
                <w:rFonts w:eastAsiaTheme="minorHAnsi"/>
                <w:sz w:val="24"/>
                <w:szCs w:val="24"/>
                <w:lang w:eastAsia="en-US"/>
              </w:rPr>
              <w:t>Постановление Пр</w:t>
            </w:r>
            <w:r w:rsidR="00A7774B">
              <w:rPr>
                <w:rFonts w:eastAsiaTheme="minorHAnsi"/>
                <w:sz w:val="24"/>
                <w:szCs w:val="24"/>
                <w:lang w:eastAsia="en-US"/>
              </w:rPr>
              <w:t xml:space="preserve">авительства Пензенской обл. от </w:t>
            </w:r>
            <w:r w:rsidR="00A7774B" w:rsidRPr="00A7774B"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.0</w:t>
            </w:r>
            <w:r w:rsidR="00A7774B" w:rsidRPr="00A7774B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.20</w:t>
            </w:r>
            <w:r w:rsidR="00A7774B" w:rsidRPr="00A7774B">
              <w:rPr>
                <w:rFonts w:eastAsiaTheme="minorHAnsi"/>
                <w:sz w:val="24"/>
                <w:szCs w:val="24"/>
                <w:lang w:eastAsia="en-US"/>
              </w:rPr>
              <w:t>20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 xml:space="preserve"> № </w:t>
            </w:r>
            <w:r w:rsidR="00A7774B" w:rsidRPr="00A7774B">
              <w:rPr>
                <w:rFonts w:eastAsiaTheme="minorHAnsi"/>
                <w:sz w:val="24"/>
                <w:szCs w:val="24"/>
                <w:lang w:eastAsia="en-US"/>
              </w:rPr>
              <w:t>22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3-пП «Об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утверждении</w:t>
            </w:r>
            <w:r w:rsidR="00A7774B" w:rsidRPr="00A7774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7774B">
              <w:rPr>
                <w:rFonts w:eastAsiaTheme="minorHAnsi"/>
                <w:sz w:val="24"/>
                <w:szCs w:val="24"/>
                <w:lang w:eastAsia="en-US"/>
              </w:rPr>
              <w:t xml:space="preserve">Распределения </w:t>
            </w:r>
            <w:r w:rsidR="0098009C">
              <w:rPr>
                <w:rFonts w:eastAsiaTheme="minorHAnsi"/>
                <w:sz w:val="24"/>
                <w:szCs w:val="24"/>
                <w:lang w:eastAsia="en-US"/>
              </w:rPr>
              <w:t>иных межбюджетных трансфертов из бюджета Пензенской области бюджетам муниципальных образований Пензенской области на поддержку отрасли культуры на реализацию мероприятия по подключению муниципальных общедоступных библиотек Пензенской области к информационно-телекоммуникационной сети «Интернет» и развитию библиотечного дела с учетом задач расширения информационных технологий и оцифровки в 2020 году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proofErr w:type="gramEnd"/>
          </w:p>
        </w:tc>
      </w:tr>
      <w:tr w:rsidR="00F331E8" w:rsidRPr="00B6270C" w:rsidTr="002E3E7C">
        <w:trPr>
          <w:trHeight w:val="181"/>
        </w:trPr>
        <w:tc>
          <w:tcPr>
            <w:tcW w:w="851" w:type="dxa"/>
            <w:vAlign w:val="center"/>
          </w:tcPr>
          <w:p w:rsidR="00F331E8" w:rsidRPr="00A51588" w:rsidRDefault="00F331E8" w:rsidP="000F0314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F331E8" w:rsidRPr="00A51588" w:rsidRDefault="00F331E8" w:rsidP="000F0314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Бюджет Каменского района Пензенской области</w:t>
            </w:r>
          </w:p>
        </w:tc>
        <w:tc>
          <w:tcPr>
            <w:tcW w:w="1276" w:type="dxa"/>
            <w:vAlign w:val="center"/>
          </w:tcPr>
          <w:p w:rsidR="00F331E8" w:rsidRPr="00A51588" w:rsidRDefault="00F331E8" w:rsidP="000F0314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976" w:type="dxa"/>
            <w:vAlign w:val="center"/>
          </w:tcPr>
          <w:p w:rsidR="00F331E8" w:rsidRPr="00A51588" w:rsidRDefault="00F331E8" w:rsidP="000F0314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Управление финансов администрации Каменского района Пензенской области</w:t>
            </w:r>
          </w:p>
        </w:tc>
        <w:tc>
          <w:tcPr>
            <w:tcW w:w="3402" w:type="dxa"/>
            <w:vMerge/>
          </w:tcPr>
          <w:p w:rsidR="00F331E8" w:rsidRDefault="00F331E8" w:rsidP="002B079D">
            <w:pPr>
              <w:jc w:val="center"/>
            </w:pPr>
          </w:p>
        </w:tc>
      </w:tr>
      <w:tr w:rsidR="00F331E8" w:rsidRPr="00B6270C" w:rsidTr="002E3E7C">
        <w:trPr>
          <w:trHeight w:val="181"/>
        </w:trPr>
        <w:tc>
          <w:tcPr>
            <w:tcW w:w="851" w:type="dxa"/>
            <w:vAlign w:val="center"/>
          </w:tcPr>
          <w:p w:rsidR="00F331E8" w:rsidRPr="00A51588" w:rsidRDefault="00F331E8" w:rsidP="000F0314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F331E8" w:rsidRPr="00A51588" w:rsidRDefault="00F331E8" w:rsidP="000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>Мокшанского</w:t>
            </w:r>
            <w:proofErr w:type="spellEnd"/>
            <w:r w:rsidRPr="00A515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276" w:type="dxa"/>
            <w:vAlign w:val="center"/>
          </w:tcPr>
          <w:p w:rsidR="00F331E8" w:rsidRPr="00A51588" w:rsidRDefault="00F331E8" w:rsidP="000F0314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976" w:type="dxa"/>
          </w:tcPr>
          <w:p w:rsidR="00F331E8" w:rsidRPr="00A51588" w:rsidRDefault="00F331E8" w:rsidP="000F0314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A51588">
              <w:rPr>
                <w:sz w:val="24"/>
                <w:szCs w:val="24"/>
              </w:rPr>
              <w:t>Мокшанского</w:t>
            </w:r>
            <w:proofErr w:type="spellEnd"/>
            <w:r w:rsidRPr="00A5158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402" w:type="dxa"/>
            <w:vMerge/>
          </w:tcPr>
          <w:p w:rsidR="00F331E8" w:rsidRDefault="00F331E8" w:rsidP="002B079D">
            <w:pPr>
              <w:jc w:val="center"/>
            </w:pPr>
          </w:p>
        </w:tc>
      </w:tr>
    </w:tbl>
    <w:p w:rsidR="001634A7" w:rsidRPr="00B6270C" w:rsidRDefault="001634A7" w:rsidP="001634A7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B6270C">
        <w:rPr>
          <w:sz w:val="28"/>
          <w:szCs w:val="28"/>
        </w:rPr>
        <w:t xml:space="preserve">Приложение № </w:t>
      </w:r>
      <w:r w:rsidR="00635C26" w:rsidRPr="006033E1">
        <w:rPr>
          <w:sz w:val="28"/>
          <w:szCs w:val="28"/>
        </w:rPr>
        <w:t>5</w:t>
      </w:r>
      <w:r w:rsidRPr="00B6270C">
        <w:rPr>
          <w:sz w:val="28"/>
          <w:szCs w:val="28"/>
        </w:rPr>
        <w:t xml:space="preserve"> </w:t>
      </w:r>
    </w:p>
    <w:p w:rsidR="001634A7" w:rsidRDefault="001634A7" w:rsidP="001634A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1634A7" w:rsidRPr="00B6270C" w:rsidRDefault="001634A7" w:rsidP="001634A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1634A7" w:rsidRPr="00AE19F9" w:rsidRDefault="001634A7" w:rsidP="001634A7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</w:t>
      </w:r>
      <w:r w:rsidR="0068070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680701" w:rsidRPr="00B6270C">
        <w:rPr>
          <w:sz w:val="28"/>
          <w:szCs w:val="28"/>
        </w:rPr>
        <w:t xml:space="preserve">от </w:t>
      </w:r>
      <w:r w:rsidR="00680701" w:rsidRPr="00AE19F9">
        <w:rPr>
          <w:sz w:val="28"/>
          <w:szCs w:val="28"/>
          <w:u w:val="single"/>
        </w:rPr>
        <w:t>«</w:t>
      </w:r>
      <w:r w:rsidR="00680701">
        <w:rPr>
          <w:sz w:val="28"/>
          <w:szCs w:val="28"/>
          <w:u w:val="single"/>
        </w:rPr>
        <w:t xml:space="preserve"> 17 </w:t>
      </w:r>
      <w:r w:rsidR="00680701" w:rsidRPr="00AE19F9">
        <w:rPr>
          <w:sz w:val="28"/>
          <w:szCs w:val="28"/>
          <w:u w:val="single"/>
        </w:rPr>
        <w:t xml:space="preserve">» </w:t>
      </w:r>
      <w:r w:rsidR="00680701">
        <w:rPr>
          <w:sz w:val="28"/>
          <w:szCs w:val="28"/>
          <w:u w:val="single"/>
        </w:rPr>
        <w:t xml:space="preserve">апреля </w:t>
      </w:r>
      <w:r w:rsidR="00680701" w:rsidRPr="00AE19F9">
        <w:rPr>
          <w:sz w:val="28"/>
          <w:szCs w:val="28"/>
          <w:u w:val="single"/>
        </w:rPr>
        <w:t xml:space="preserve"> 2020 года</w:t>
      </w:r>
      <w:r w:rsidR="00680701" w:rsidRPr="00B6270C">
        <w:rPr>
          <w:sz w:val="28"/>
          <w:szCs w:val="28"/>
        </w:rPr>
        <w:t xml:space="preserve"> № </w:t>
      </w:r>
      <w:r w:rsidR="00680701" w:rsidRPr="005865BB">
        <w:rPr>
          <w:sz w:val="28"/>
          <w:szCs w:val="28"/>
          <w:u w:val="single"/>
        </w:rPr>
        <w:t>15-04/36</w:t>
      </w:r>
    </w:p>
    <w:p w:rsidR="001634A7" w:rsidRDefault="001634A7" w:rsidP="001634A7">
      <w:pPr>
        <w:contextualSpacing/>
        <w:jc w:val="center"/>
        <w:rPr>
          <w:sz w:val="28"/>
          <w:szCs w:val="28"/>
        </w:rPr>
      </w:pPr>
    </w:p>
    <w:p w:rsidR="001634A7" w:rsidRDefault="001634A7" w:rsidP="001634A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Приложение № </w:t>
      </w:r>
      <w:r w:rsidR="00357588">
        <w:rPr>
          <w:sz w:val="28"/>
          <w:szCs w:val="28"/>
        </w:rPr>
        <w:t>8</w:t>
      </w:r>
    </w:p>
    <w:p w:rsidR="001634A7" w:rsidRDefault="001634A7" w:rsidP="001634A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1634A7" w:rsidRPr="00B6270C" w:rsidRDefault="001634A7" w:rsidP="001634A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1634A7" w:rsidRDefault="001634A7" w:rsidP="001634A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6270C">
        <w:rPr>
          <w:sz w:val="28"/>
          <w:szCs w:val="28"/>
        </w:rPr>
        <w:t xml:space="preserve">от </w:t>
      </w:r>
      <w:r w:rsidRPr="00E633E4">
        <w:rPr>
          <w:sz w:val="28"/>
          <w:szCs w:val="28"/>
          <w:u w:val="single"/>
        </w:rPr>
        <w:t>27 января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6270C">
        <w:rPr>
          <w:sz w:val="28"/>
          <w:szCs w:val="28"/>
        </w:rPr>
        <w:t xml:space="preserve"> № </w:t>
      </w:r>
      <w:r w:rsidRPr="00E633E4">
        <w:rPr>
          <w:sz w:val="28"/>
          <w:szCs w:val="28"/>
          <w:u w:val="single"/>
        </w:rPr>
        <w:t>15-04/03</w:t>
      </w:r>
    </w:p>
    <w:p w:rsidR="001634A7" w:rsidRDefault="001634A7" w:rsidP="001634A7">
      <w:pPr>
        <w:contextualSpacing/>
        <w:jc w:val="right"/>
        <w:rPr>
          <w:sz w:val="28"/>
          <w:szCs w:val="28"/>
        </w:rPr>
      </w:pPr>
    </w:p>
    <w:p w:rsidR="001634A7" w:rsidRPr="006E5BA0" w:rsidRDefault="001634A7" w:rsidP="001634A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муниципальных образований Пензенской области                                           получателей </w:t>
      </w:r>
      <w:r>
        <w:rPr>
          <w:rFonts w:eastAsiaTheme="minorHAnsi"/>
          <w:sz w:val="28"/>
          <w:szCs w:val="28"/>
          <w:lang w:eastAsia="en-US"/>
        </w:rPr>
        <w:t>субсиди</w:t>
      </w:r>
      <w:r w:rsidR="00357588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на поддержку творческой деятельности и укрепление материально-технической базы муниципальных театров в населенных пунктах с численностью до 300 тысяч человек</w:t>
      </w:r>
    </w:p>
    <w:p w:rsidR="001634A7" w:rsidRPr="00B6270C" w:rsidRDefault="001634A7" w:rsidP="001634A7">
      <w:pPr>
        <w:tabs>
          <w:tab w:val="left" w:pos="3360"/>
        </w:tabs>
        <w:contextualSpacing/>
      </w:pPr>
      <w:r>
        <w:rPr>
          <w:sz w:val="28"/>
          <w:szCs w:val="28"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134"/>
        <w:gridCol w:w="2410"/>
        <w:gridCol w:w="3260"/>
      </w:tblGrid>
      <w:tr w:rsidR="001634A7" w:rsidRPr="00B6270C" w:rsidTr="002B079D">
        <w:trPr>
          <w:trHeight w:val="1440"/>
        </w:trPr>
        <w:tc>
          <w:tcPr>
            <w:tcW w:w="851" w:type="dxa"/>
          </w:tcPr>
          <w:p w:rsidR="001634A7" w:rsidRPr="00364137" w:rsidRDefault="001634A7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 xml:space="preserve">№ </w:t>
            </w:r>
            <w:proofErr w:type="gramStart"/>
            <w:r w:rsidRPr="00364137">
              <w:rPr>
                <w:sz w:val="24"/>
                <w:szCs w:val="24"/>
              </w:rPr>
              <w:t>п</w:t>
            </w:r>
            <w:proofErr w:type="gramEnd"/>
            <w:r w:rsidRPr="00364137">
              <w:rPr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1634A7" w:rsidRPr="00364137" w:rsidRDefault="001634A7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Наименование бюджета муниципального образования, которому предоставляются целевые средства</w:t>
            </w:r>
          </w:p>
        </w:tc>
        <w:tc>
          <w:tcPr>
            <w:tcW w:w="1134" w:type="dxa"/>
          </w:tcPr>
          <w:p w:rsidR="001634A7" w:rsidRPr="00364137" w:rsidRDefault="001634A7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 xml:space="preserve">Код администратора доходов </w:t>
            </w:r>
          </w:p>
        </w:tc>
        <w:tc>
          <w:tcPr>
            <w:tcW w:w="2410" w:type="dxa"/>
          </w:tcPr>
          <w:p w:rsidR="001634A7" w:rsidRPr="00364137" w:rsidRDefault="001634A7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Наименование администратора доходов местного бюджета, за которым в установленном бюджетным законодательством Российской Федерации порядке закреплены полномочия по администрированию доходов от поступления целевых средств</w:t>
            </w:r>
          </w:p>
        </w:tc>
        <w:tc>
          <w:tcPr>
            <w:tcW w:w="3260" w:type="dxa"/>
          </w:tcPr>
          <w:p w:rsidR="001634A7" w:rsidRPr="00364137" w:rsidRDefault="001634A7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Реквизиты нормативного правового акта высшего исполнительного органа государственной власти субъекта Российской Федерации, устанавливающего порядок предоставления целевых средств</w:t>
            </w:r>
          </w:p>
        </w:tc>
      </w:tr>
      <w:tr w:rsidR="001634A7" w:rsidRPr="00B6270C" w:rsidTr="002B079D">
        <w:trPr>
          <w:trHeight w:val="181"/>
        </w:trPr>
        <w:tc>
          <w:tcPr>
            <w:tcW w:w="851" w:type="dxa"/>
          </w:tcPr>
          <w:p w:rsidR="001634A7" w:rsidRPr="009D47BF" w:rsidRDefault="001634A7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634A7" w:rsidRPr="009D47BF" w:rsidRDefault="001634A7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34A7" w:rsidRPr="009D47BF" w:rsidRDefault="001634A7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634A7" w:rsidRPr="009D47BF" w:rsidRDefault="001634A7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634A7" w:rsidRPr="009D47BF" w:rsidRDefault="001634A7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5</w:t>
            </w:r>
          </w:p>
        </w:tc>
      </w:tr>
      <w:tr w:rsidR="001634A7" w:rsidRPr="00B6270C" w:rsidTr="002B079D">
        <w:trPr>
          <w:trHeight w:val="181"/>
        </w:trPr>
        <w:tc>
          <w:tcPr>
            <w:tcW w:w="851" w:type="dxa"/>
            <w:vAlign w:val="center"/>
          </w:tcPr>
          <w:p w:rsidR="001634A7" w:rsidRPr="00A51588" w:rsidRDefault="001634A7" w:rsidP="002B079D">
            <w:pPr>
              <w:jc w:val="center"/>
              <w:rPr>
                <w:sz w:val="24"/>
                <w:szCs w:val="24"/>
              </w:rPr>
            </w:pPr>
          </w:p>
          <w:p w:rsidR="001634A7" w:rsidRPr="00A51588" w:rsidRDefault="001634A7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  <w:vAlign w:val="center"/>
          </w:tcPr>
          <w:p w:rsidR="001634A7" w:rsidRPr="00A51588" w:rsidRDefault="001634A7" w:rsidP="00724E81">
            <w:pPr>
              <w:jc w:val="center"/>
              <w:rPr>
                <w:sz w:val="24"/>
                <w:szCs w:val="24"/>
              </w:rPr>
            </w:pPr>
            <w:proofErr w:type="gramStart"/>
            <w:r w:rsidRPr="00A51588">
              <w:rPr>
                <w:sz w:val="24"/>
                <w:szCs w:val="24"/>
              </w:rPr>
              <w:t>Бюджет</w:t>
            </w:r>
            <w:proofErr w:type="gramEnd"/>
            <w:r w:rsidRPr="00A51588">
              <w:rPr>
                <w:sz w:val="24"/>
                <w:szCs w:val="24"/>
              </w:rPr>
              <w:t xml:space="preserve"> </w:t>
            </w:r>
            <w:r w:rsidR="00724E81" w:rsidRPr="00A51588">
              <w:rPr>
                <w:sz w:val="24"/>
                <w:szCs w:val="24"/>
              </w:rPr>
              <w:t>ЗАТО г. Заречного Пензенской области</w:t>
            </w:r>
          </w:p>
        </w:tc>
        <w:tc>
          <w:tcPr>
            <w:tcW w:w="1134" w:type="dxa"/>
            <w:vAlign w:val="center"/>
          </w:tcPr>
          <w:p w:rsidR="001634A7" w:rsidRPr="00A51588" w:rsidRDefault="001634A7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>992</w:t>
            </w:r>
          </w:p>
        </w:tc>
        <w:tc>
          <w:tcPr>
            <w:tcW w:w="2410" w:type="dxa"/>
            <w:vAlign w:val="center"/>
          </w:tcPr>
          <w:p w:rsidR="001634A7" w:rsidRPr="00A51588" w:rsidRDefault="00724E81" w:rsidP="002B079D">
            <w:pPr>
              <w:jc w:val="center"/>
              <w:rPr>
                <w:sz w:val="24"/>
                <w:szCs w:val="24"/>
              </w:rPr>
            </w:pPr>
            <w:r w:rsidRPr="00A51588">
              <w:rPr>
                <w:sz w:val="24"/>
                <w:szCs w:val="24"/>
              </w:rPr>
              <w:t xml:space="preserve">Финансовое управление города Заречного </w:t>
            </w:r>
            <w:r w:rsidR="001634A7" w:rsidRPr="00A51588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3260" w:type="dxa"/>
          </w:tcPr>
          <w:p w:rsidR="001634A7" w:rsidRPr="00A51588" w:rsidRDefault="002B079D" w:rsidP="002B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Пензенской области от 12.02.2020 № 59-пП «О представлении </w:t>
            </w:r>
            <w:r w:rsidRPr="002B079D">
              <w:rPr>
                <w:sz w:val="24"/>
                <w:szCs w:val="24"/>
              </w:rPr>
              <w:t>бюджетам муниципальных образований Пензенской области</w:t>
            </w:r>
            <w:r>
              <w:rPr>
                <w:sz w:val="24"/>
                <w:szCs w:val="24"/>
              </w:rPr>
              <w:t xml:space="preserve"> субсидий на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мероприятий на поддержку творческой деятельности муниципальных театров в населенных пунктах с численностью населения до 300 тысяч человек в 2020 году»</w:t>
            </w:r>
          </w:p>
        </w:tc>
      </w:tr>
    </w:tbl>
    <w:p w:rsidR="001634A7" w:rsidRDefault="001634A7" w:rsidP="001634A7">
      <w:pPr>
        <w:rPr>
          <w:sz w:val="28"/>
          <w:szCs w:val="28"/>
        </w:rPr>
      </w:pPr>
    </w:p>
    <w:p w:rsidR="001634A7" w:rsidRDefault="001634A7" w:rsidP="001634A7">
      <w:pPr>
        <w:rPr>
          <w:sz w:val="28"/>
          <w:szCs w:val="28"/>
        </w:rPr>
      </w:pPr>
    </w:p>
    <w:p w:rsidR="000113BC" w:rsidRDefault="000113BC" w:rsidP="00386C2D">
      <w:pPr>
        <w:rPr>
          <w:sz w:val="28"/>
          <w:szCs w:val="28"/>
        </w:rPr>
      </w:pPr>
    </w:p>
    <w:p w:rsidR="000113BC" w:rsidRDefault="000113BC" w:rsidP="00386C2D">
      <w:pPr>
        <w:rPr>
          <w:sz w:val="28"/>
          <w:szCs w:val="28"/>
        </w:rPr>
      </w:pPr>
    </w:p>
    <w:p w:rsidR="000113BC" w:rsidRDefault="000113BC" w:rsidP="00386C2D">
      <w:pPr>
        <w:rPr>
          <w:sz w:val="28"/>
          <w:szCs w:val="28"/>
        </w:rPr>
      </w:pPr>
    </w:p>
    <w:p w:rsidR="000113BC" w:rsidRPr="002A544A" w:rsidRDefault="000113BC" w:rsidP="007F0B3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sectPr w:rsidR="000113BC" w:rsidRPr="002A544A" w:rsidSect="00A51588">
      <w:pgSz w:w="11906" w:h="16838" w:code="9"/>
      <w:pgMar w:top="96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5B" w:rsidRDefault="000E765B" w:rsidP="00971B0A">
      <w:r>
        <w:separator/>
      </w:r>
    </w:p>
  </w:endnote>
  <w:endnote w:type="continuationSeparator" w:id="0">
    <w:p w:rsidR="000E765B" w:rsidRDefault="000E765B" w:rsidP="0097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5B" w:rsidRDefault="000E765B" w:rsidP="00971B0A">
      <w:r>
        <w:separator/>
      </w:r>
    </w:p>
  </w:footnote>
  <w:footnote w:type="continuationSeparator" w:id="0">
    <w:p w:rsidR="000E765B" w:rsidRDefault="000E765B" w:rsidP="0097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36DA"/>
    <w:multiLevelType w:val="hybridMultilevel"/>
    <w:tmpl w:val="01E8985C"/>
    <w:lvl w:ilvl="0" w:tplc="5D421A5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B6"/>
    <w:rsid w:val="0000249A"/>
    <w:rsid w:val="0000269D"/>
    <w:rsid w:val="000065CA"/>
    <w:rsid w:val="000113BC"/>
    <w:rsid w:val="000179EE"/>
    <w:rsid w:val="00017FF1"/>
    <w:rsid w:val="00023198"/>
    <w:rsid w:val="00030EB4"/>
    <w:rsid w:val="0003367C"/>
    <w:rsid w:val="00034B31"/>
    <w:rsid w:val="000370D6"/>
    <w:rsid w:val="00040BB5"/>
    <w:rsid w:val="00051F05"/>
    <w:rsid w:val="000566EA"/>
    <w:rsid w:val="00057CBB"/>
    <w:rsid w:val="00063E25"/>
    <w:rsid w:val="00064636"/>
    <w:rsid w:val="00067327"/>
    <w:rsid w:val="000723E6"/>
    <w:rsid w:val="0007732A"/>
    <w:rsid w:val="0007750C"/>
    <w:rsid w:val="00083C25"/>
    <w:rsid w:val="00085168"/>
    <w:rsid w:val="000872BE"/>
    <w:rsid w:val="0008772A"/>
    <w:rsid w:val="00087921"/>
    <w:rsid w:val="00090D0C"/>
    <w:rsid w:val="00095964"/>
    <w:rsid w:val="000A5356"/>
    <w:rsid w:val="000A664B"/>
    <w:rsid w:val="000B0B38"/>
    <w:rsid w:val="000B11E3"/>
    <w:rsid w:val="000B1640"/>
    <w:rsid w:val="000B2DDC"/>
    <w:rsid w:val="000B2F1B"/>
    <w:rsid w:val="000B4174"/>
    <w:rsid w:val="000B55DB"/>
    <w:rsid w:val="000B5C47"/>
    <w:rsid w:val="000C2C55"/>
    <w:rsid w:val="000C4D24"/>
    <w:rsid w:val="000D6120"/>
    <w:rsid w:val="000E0972"/>
    <w:rsid w:val="000E4A0B"/>
    <w:rsid w:val="000E765B"/>
    <w:rsid w:val="000F0314"/>
    <w:rsid w:val="000F0BA0"/>
    <w:rsid w:val="000F28AC"/>
    <w:rsid w:val="00100261"/>
    <w:rsid w:val="00104E2D"/>
    <w:rsid w:val="00107706"/>
    <w:rsid w:val="00115F08"/>
    <w:rsid w:val="00116928"/>
    <w:rsid w:val="00123069"/>
    <w:rsid w:val="0012382C"/>
    <w:rsid w:val="00124D67"/>
    <w:rsid w:val="001250CD"/>
    <w:rsid w:val="00132275"/>
    <w:rsid w:val="0013675B"/>
    <w:rsid w:val="0013746E"/>
    <w:rsid w:val="00142AF8"/>
    <w:rsid w:val="00142DB3"/>
    <w:rsid w:val="00143196"/>
    <w:rsid w:val="00144FC3"/>
    <w:rsid w:val="00145BD5"/>
    <w:rsid w:val="0015156F"/>
    <w:rsid w:val="0015165F"/>
    <w:rsid w:val="001530C0"/>
    <w:rsid w:val="00153593"/>
    <w:rsid w:val="00157832"/>
    <w:rsid w:val="00160BB4"/>
    <w:rsid w:val="001624FB"/>
    <w:rsid w:val="001630A5"/>
    <w:rsid w:val="001634A7"/>
    <w:rsid w:val="0016455B"/>
    <w:rsid w:val="001675F7"/>
    <w:rsid w:val="00167E02"/>
    <w:rsid w:val="00173085"/>
    <w:rsid w:val="00174384"/>
    <w:rsid w:val="001753A8"/>
    <w:rsid w:val="001807F1"/>
    <w:rsid w:val="00180CD0"/>
    <w:rsid w:val="00191015"/>
    <w:rsid w:val="001911C1"/>
    <w:rsid w:val="00192A85"/>
    <w:rsid w:val="00192D2F"/>
    <w:rsid w:val="00193DF8"/>
    <w:rsid w:val="00195D07"/>
    <w:rsid w:val="001A5D7F"/>
    <w:rsid w:val="001B2797"/>
    <w:rsid w:val="001B43F2"/>
    <w:rsid w:val="001B6F9A"/>
    <w:rsid w:val="001C4872"/>
    <w:rsid w:val="001D4244"/>
    <w:rsid w:val="001D6C47"/>
    <w:rsid w:val="001E2F9B"/>
    <w:rsid w:val="001E4649"/>
    <w:rsid w:val="001E5552"/>
    <w:rsid w:val="001F09F5"/>
    <w:rsid w:val="00205DE3"/>
    <w:rsid w:val="00205FE3"/>
    <w:rsid w:val="002069D9"/>
    <w:rsid w:val="0020768B"/>
    <w:rsid w:val="00215517"/>
    <w:rsid w:val="00215A06"/>
    <w:rsid w:val="0021633C"/>
    <w:rsid w:val="00216527"/>
    <w:rsid w:val="00222E57"/>
    <w:rsid w:val="00223593"/>
    <w:rsid w:val="00224C72"/>
    <w:rsid w:val="00227560"/>
    <w:rsid w:val="002368C9"/>
    <w:rsid w:val="00256CBB"/>
    <w:rsid w:val="00261D0F"/>
    <w:rsid w:val="002674E1"/>
    <w:rsid w:val="00274B75"/>
    <w:rsid w:val="00275839"/>
    <w:rsid w:val="002805F0"/>
    <w:rsid w:val="00280A34"/>
    <w:rsid w:val="00283C39"/>
    <w:rsid w:val="00284DDE"/>
    <w:rsid w:val="002857F3"/>
    <w:rsid w:val="00294533"/>
    <w:rsid w:val="002966BE"/>
    <w:rsid w:val="00297DF9"/>
    <w:rsid w:val="002A34E5"/>
    <w:rsid w:val="002A42AE"/>
    <w:rsid w:val="002A544A"/>
    <w:rsid w:val="002A6FB5"/>
    <w:rsid w:val="002B0280"/>
    <w:rsid w:val="002B079D"/>
    <w:rsid w:val="002B2CF1"/>
    <w:rsid w:val="002C6B75"/>
    <w:rsid w:val="002D5537"/>
    <w:rsid w:val="002E2B38"/>
    <w:rsid w:val="002E3E7C"/>
    <w:rsid w:val="002E58F6"/>
    <w:rsid w:val="002F3D12"/>
    <w:rsid w:val="002F5E99"/>
    <w:rsid w:val="002F6A51"/>
    <w:rsid w:val="002F7CF4"/>
    <w:rsid w:val="003000AE"/>
    <w:rsid w:val="00305E13"/>
    <w:rsid w:val="00306814"/>
    <w:rsid w:val="00310870"/>
    <w:rsid w:val="003134A3"/>
    <w:rsid w:val="0031523A"/>
    <w:rsid w:val="003213A3"/>
    <w:rsid w:val="00322505"/>
    <w:rsid w:val="003332C1"/>
    <w:rsid w:val="00340247"/>
    <w:rsid w:val="00342351"/>
    <w:rsid w:val="00346EFF"/>
    <w:rsid w:val="003520D6"/>
    <w:rsid w:val="00357588"/>
    <w:rsid w:val="0036072A"/>
    <w:rsid w:val="00362C83"/>
    <w:rsid w:val="00364137"/>
    <w:rsid w:val="003662E9"/>
    <w:rsid w:val="003665A9"/>
    <w:rsid w:val="00375A00"/>
    <w:rsid w:val="00375BC2"/>
    <w:rsid w:val="00386A0B"/>
    <w:rsid w:val="00386C2D"/>
    <w:rsid w:val="0039034D"/>
    <w:rsid w:val="00393259"/>
    <w:rsid w:val="003942A4"/>
    <w:rsid w:val="003958CA"/>
    <w:rsid w:val="00395BC4"/>
    <w:rsid w:val="00395FCD"/>
    <w:rsid w:val="003A3BDA"/>
    <w:rsid w:val="003A487C"/>
    <w:rsid w:val="003A58F8"/>
    <w:rsid w:val="003B0ED0"/>
    <w:rsid w:val="003C02AD"/>
    <w:rsid w:val="003C0FD2"/>
    <w:rsid w:val="003C111C"/>
    <w:rsid w:val="003D7765"/>
    <w:rsid w:val="003F1049"/>
    <w:rsid w:val="003F2637"/>
    <w:rsid w:val="003F49A3"/>
    <w:rsid w:val="003F619F"/>
    <w:rsid w:val="004075A1"/>
    <w:rsid w:val="0041102C"/>
    <w:rsid w:val="00415C52"/>
    <w:rsid w:val="00416999"/>
    <w:rsid w:val="004212D8"/>
    <w:rsid w:val="00423544"/>
    <w:rsid w:val="00433701"/>
    <w:rsid w:val="004368B8"/>
    <w:rsid w:val="00442705"/>
    <w:rsid w:val="004478FB"/>
    <w:rsid w:val="00454E9F"/>
    <w:rsid w:val="00465081"/>
    <w:rsid w:val="004671E0"/>
    <w:rsid w:val="00467AD6"/>
    <w:rsid w:val="00481C94"/>
    <w:rsid w:val="004861C2"/>
    <w:rsid w:val="0048756C"/>
    <w:rsid w:val="004906DA"/>
    <w:rsid w:val="00490BC6"/>
    <w:rsid w:val="004945A4"/>
    <w:rsid w:val="004A0A10"/>
    <w:rsid w:val="004A60F1"/>
    <w:rsid w:val="004A7CDD"/>
    <w:rsid w:val="004B0D53"/>
    <w:rsid w:val="004B3599"/>
    <w:rsid w:val="004B78C4"/>
    <w:rsid w:val="004C6152"/>
    <w:rsid w:val="004D381E"/>
    <w:rsid w:val="004E467F"/>
    <w:rsid w:val="004E7DCE"/>
    <w:rsid w:val="004F195A"/>
    <w:rsid w:val="004F5FB6"/>
    <w:rsid w:val="004F6798"/>
    <w:rsid w:val="004F6B72"/>
    <w:rsid w:val="00502D35"/>
    <w:rsid w:val="005041A6"/>
    <w:rsid w:val="00505897"/>
    <w:rsid w:val="00513596"/>
    <w:rsid w:val="0051365E"/>
    <w:rsid w:val="005166DC"/>
    <w:rsid w:val="00524FF9"/>
    <w:rsid w:val="00532DFF"/>
    <w:rsid w:val="00533BF4"/>
    <w:rsid w:val="00536EB5"/>
    <w:rsid w:val="0054251D"/>
    <w:rsid w:val="00543180"/>
    <w:rsid w:val="0054440C"/>
    <w:rsid w:val="005444C7"/>
    <w:rsid w:val="005473A2"/>
    <w:rsid w:val="00552025"/>
    <w:rsid w:val="00565813"/>
    <w:rsid w:val="00566D8F"/>
    <w:rsid w:val="005674FF"/>
    <w:rsid w:val="00572250"/>
    <w:rsid w:val="00577BA1"/>
    <w:rsid w:val="005865BB"/>
    <w:rsid w:val="005A1CCF"/>
    <w:rsid w:val="005A26FF"/>
    <w:rsid w:val="005A646E"/>
    <w:rsid w:val="005A78BC"/>
    <w:rsid w:val="005B0F7C"/>
    <w:rsid w:val="005B29F6"/>
    <w:rsid w:val="005D445A"/>
    <w:rsid w:val="005D4628"/>
    <w:rsid w:val="005D4652"/>
    <w:rsid w:val="005D4755"/>
    <w:rsid w:val="005E3CA3"/>
    <w:rsid w:val="005E5365"/>
    <w:rsid w:val="005F04C1"/>
    <w:rsid w:val="005F26FD"/>
    <w:rsid w:val="006033E1"/>
    <w:rsid w:val="00607A06"/>
    <w:rsid w:val="00612DD7"/>
    <w:rsid w:val="00616A8C"/>
    <w:rsid w:val="0062025D"/>
    <w:rsid w:val="00621C7E"/>
    <w:rsid w:val="00624C80"/>
    <w:rsid w:val="00625701"/>
    <w:rsid w:val="00626EB4"/>
    <w:rsid w:val="00627EFD"/>
    <w:rsid w:val="00632105"/>
    <w:rsid w:val="00633636"/>
    <w:rsid w:val="00635321"/>
    <w:rsid w:val="006357A3"/>
    <w:rsid w:val="00635C26"/>
    <w:rsid w:val="006360EC"/>
    <w:rsid w:val="0063685A"/>
    <w:rsid w:val="006413DE"/>
    <w:rsid w:val="006424C0"/>
    <w:rsid w:val="00642E48"/>
    <w:rsid w:val="006522FA"/>
    <w:rsid w:val="006523C3"/>
    <w:rsid w:val="00652BF9"/>
    <w:rsid w:val="00656885"/>
    <w:rsid w:val="00657CBF"/>
    <w:rsid w:val="006640EC"/>
    <w:rsid w:val="00667050"/>
    <w:rsid w:val="0067673B"/>
    <w:rsid w:val="00680701"/>
    <w:rsid w:val="00682C31"/>
    <w:rsid w:val="00682F74"/>
    <w:rsid w:val="00685841"/>
    <w:rsid w:val="00692227"/>
    <w:rsid w:val="00692749"/>
    <w:rsid w:val="00692FC2"/>
    <w:rsid w:val="006A3BA2"/>
    <w:rsid w:val="006B43D1"/>
    <w:rsid w:val="006B71BD"/>
    <w:rsid w:val="006C1850"/>
    <w:rsid w:val="006C56E9"/>
    <w:rsid w:val="006C7EA6"/>
    <w:rsid w:val="006D042F"/>
    <w:rsid w:val="006D546D"/>
    <w:rsid w:val="006D740A"/>
    <w:rsid w:val="006E0234"/>
    <w:rsid w:val="006E5D3D"/>
    <w:rsid w:val="006F089A"/>
    <w:rsid w:val="006F1DCC"/>
    <w:rsid w:val="006F5DAA"/>
    <w:rsid w:val="00700D9B"/>
    <w:rsid w:val="00706580"/>
    <w:rsid w:val="00715629"/>
    <w:rsid w:val="007169BF"/>
    <w:rsid w:val="0071778A"/>
    <w:rsid w:val="00717D9B"/>
    <w:rsid w:val="007210C9"/>
    <w:rsid w:val="007221AB"/>
    <w:rsid w:val="007243AA"/>
    <w:rsid w:val="00724E81"/>
    <w:rsid w:val="00725359"/>
    <w:rsid w:val="00740DC4"/>
    <w:rsid w:val="00742068"/>
    <w:rsid w:val="007522BF"/>
    <w:rsid w:val="007613CF"/>
    <w:rsid w:val="00766387"/>
    <w:rsid w:val="00771BCF"/>
    <w:rsid w:val="00784949"/>
    <w:rsid w:val="00790D76"/>
    <w:rsid w:val="007973E1"/>
    <w:rsid w:val="007A33C4"/>
    <w:rsid w:val="007A5D64"/>
    <w:rsid w:val="007A7C12"/>
    <w:rsid w:val="007B4901"/>
    <w:rsid w:val="007C1B00"/>
    <w:rsid w:val="007C4DFB"/>
    <w:rsid w:val="007C7DCD"/>
    <w:rsid w:val="007D0C0D"/>
    <w:rsid w:val="007D4AE3"/>
    <w:rsid w:val="007D54E3"/>
    <w:rsid w:val="007D69F0"/>
    <w:rsid w:val="007E0ED5"/>
    <w:rsid w:val="007E58EE"/>
    <w:rsid w:val="007F0B37"/>
    <w:rsid w:val="007F43A3"/>
    <w:rsid w:val="007F4FAA"/>
    <w:rsid w:val="007F6E77"/>
    <w:rsid w:val="00802547"/>
    <w:rsid w:val="008137AE"/>
    <w:rsid w:val="00815A22"/>
    <w:rsid w:val="008224AE"/>
    <w:rsid w:val="00824C3D"/>
    <w:rsid w:val="008256D4"/>
    <w:rsid w:val="00826CFF"/>
    <w:rsid w:val="00830074"/>
    <w:rsid w:val="008302E0"/>
    <w:rsid w:val="00830B14"/>
    <w:rsid w:val="00833329"/>
    <w:rsid w:val="00842FE3"/>
    <w:rsid w:val="00850D2D"/>
    <w:rsid w:val="0085697A"/>
    <w:rsid w:val="008629C9"/>
    <w:rsid w:val="00867FAD"/>
    <w:rsid w:val="0087332B"/>
    <w:rsid w:val="00874EBB"/>
    <w:rsid w:val="008800B9"/>
    <w:rsid w:val="00880886"/>
    <w:rsid w:val="008825D2"/>
    <w:rsid w:val="008842BE"/>
    <w:rsid w:val="0088686A"/>
    <w:rsid w:val="00890947"/>
    <w:rsid w:val="00894731"/>
    <w:rsid w:val="008A71AA"/>
    <w:rsid w:val="008B2612"/>
    <w:rsid w:val="008B40AE"/>
    <w:rsid w:val="008B4174"/>
    <w:rsid w:val="008C173E"/>
    <w:rsid w:val="008C1FED"/>
    <w:rsid w:val="008C312B"/>
    <w:rsid w:val="008C77D2"/>
    <w:rsid w:val="008D0DCD"/>
    <w:rsid w:val="008D1C15"/>
    <w:rsid w:val="008E1861"/>
    <w:rsid w:val="008E4BA2"/>
    <w:rsid w:val="008E5F5E"/>
    <w:rsid w:val="008E7272"/>
    <w:rsid w:val="008F3A7F"/>
    <w:rsid w:val="00900C8E"/>
    <w:rsid w:val="0090303D"/>
    <w:rsid w:val="00907A1F"/>
    <w:rsid w:val="00910FD7"/>
    <w:rsid w:val="00912841"/>
    <w:rsid w:val="00914CA9"/>
    <w:rsid w:val="00915BDE"/>
    <w:rsid w:val="009229FB"/>
    <w:rsid w:val="009339CB"/>
    <w:rsid w:val="0093683A"/>
    <w:rsid w:val="009368B8"/>
    <w:rsid w:val="00941AC3"/>
    <w:rsid w:val="00951D51"/>
    <w:rsid w:val="00956484"/>
    <w:rsid w:val="00957A2F"/>
    <w:rsid w:val="00962076"/>
    <w:rsid w:val="00966888"/>
    <w:rsid w:val="00971B0A"/>
    <w:rsid w:val="00972CC5"/>
    <w:rsid w:val="00976077"/>
    <w:rsid w:val="0098009C"/>
    <w:rsid w:val="009847A9"/>
    <w:rsid w:val="00984A0F"/>
    <w:rsid w:val="009A0C49"/>
    <w:rsid w:val="009A5587"/>
    <w:rsid w:val="009B118B"/>
    <w:rsid w:val="009B3C2D"/>
    <w:rsid w:val="009C1F72"/>
    <w:rsid w:val="009C4646"/>
    <w:rsid w:val="009C5A94"/>
    <w:rsid w:val="009D47BF"/>
    <w:rsid w:val="009D5AC6"/>
    <w:rsid w:val="009E34EA"/>
    <w:rsid w:val="009E5630"/>
    <w:rsid w:val="009E7BCC"/>
    <w:rsid w:val="009F1271"/>
    <w:rsid w:val="009F3D52"/>
    <w:rsid w:val="009F49A6"/>
    <w:rsid w:val="009F6302"/>
    <w:rsid w:val="009F63DE"/>
    <w:rsid w:val="00A03452"/>
    <w:rsid w:val="00A06736"/>
    <w:rsid w:val="00A12815"/>
    <w:rsid w:val="00A162F5"/>
    <w:rsid w:val="00A20202"/>
    <w:rsid w:val="00A20A60"/>
    <w:rsid w:val="00A2277A"/>
    <w:rsid w:val="00A26B8C"/>
    <w:rsid w:val="00A2742A"/>
    <w:rsid w:val="00A31B0C"/>
    <w:rsid w:val="00A32320"/>
    <w:rsid w:val="00A34FF4"/>
    <w:rsid w:val="00A373AE"/>
    <w:rsid w:val="00A40A92"/>
    <w:rsid w:val="00A418EA"/>
    <w:rsid w:val="00A51588"/>
    <w:rsid w:val="00A5388B"/>
    <w:rsid w:val="00A72501"/>
    <w:rsid w:val="00A76B8A"/>
    <w:rsid w:val="00A7774B"/>
    <w:rsid w:val="00A92A28"/>
    <w:rsid w:val="00AA18A1"/>
    <w:rsid w:val="00AA57CD"/>
    <w:rsid w:val="00AA73CB"/>
    <w:rsid w:val="00AB4D14"/>
    <w:rsid w:val="00AB5545"/>
    <w:rsid w:val="00AC0582"/>
    <w:rsid w:val="00AC6B16"/>
    <w:rsid w:val="00AD3D5A"/>
    <w:rsid w:val="00AD61BE"/>
    <w:rsid w:val="00AD7D3E"/>
    <w:rsid w:val="00AE040A"/>
    <w:rsid w:val="00AE1881"/>
    <w:rsid w:val="00AE3EC6"/>
    <w:rsid w:val="00AF15A0"/>
    <w:rsid w:val="00B071B5"/>
    <w:rsid w:val="00B07338"/>
    <w:rsid w:val="00B078AC"/>
    <w:rsid w:val="00B07AD0"/>
    <w:rsid w:val="00B11606"/>
    <w:rsid w:val="00B166B5"/>
    <w:rsid w:val="00B21E1A"/>
    <w:rsid w:val="00B25E80"/>
    <w:rsid w:val="00B429E3"/>
    <w:rsid w:val="00B47562"/>
    <w:rsid w:val="00B530E0"/>
    <w:rsid w:val="00B638DB"/>
    <w:rsid w:val="00B6468A"/>
    <w:rsid w:val="00B65C79"/>
    <w:rsid w:val="00B66D03"/>
    <w:rsid w:val="00B6704F"/>
    <w:rsid w:val="00B74C99"/>
    <w:rsid w:val="00B82936"/>
    <w:rsid w:val="00B86C39"/>
    <w:rsid w:val="00B90FC7"/>
    <w:rsid w:val="00B93A2D"/>
    <w:rsid w:val="00B9465F"/>
    <w:rsid w:val="00B95C87"/>
    <w:rsid w:val="00BA161A"/>
    <w:rsid w:val="00BA3CCB"/>
    <w:rsid w:val="00BA4905"/>
    <w:rsid w:val="00BA7264"/>
    <w:rsid w:val="00BB059E"/>
    <w:rsid w:val="00BB6197"/>
    <w:rsid w:val="00BC1AD4"/>
    <w:rsid w:val="00BC2A55"/>
    <w:rsid w:val="00BC7119"/>
    <w:rsid w:val="00BE6A47"/>
    <w:rsid w:val="00BF007C"/>
    <w:rsid w:val="00BF0FB0"/>
    <w:rsid w:val="00BF2A2B"/>
    <w:rsid w:val="00BF5BDD"/>
    <w:rsid w:val="00C022D7"/>
    <w:rsid w:val="00C03F31"/>
    <w:rsid w:val="00C05749"/>
    <w:rsid w:val="00C0581C"/>
    <w:rsid w:val="00C15E22"/>
    <w:rsid w:val="00C23333"/>
    <w:rsid w:val="00C26069"/>
    <w:rsid w:val="00C303A9"/>
    <w:rsid w:val="00C31E68"/>
    <w:rsid w:val="00C333A4"/>
    <w:rsid w:val="00C40777"/>
    <w:rsid w:val="00C519AD"/>
    <w:rsid w:val="00C526A7"/>
    <w:rsid w:val="00C60CE1"/>
    <w:rsid w:val="00C61151"/>
    <w:rsid w:val="00C62095"/>
    <w:rsid w:val="00C6270A"/>
    <w:rsid w:val="00C6446D"/>
    <w:rsid w:val="00C72F44"/>
    <w:rsid w:val="00C73A04"/>
    <w:rsid w:val="00C74344"/>
    <w:rsid w:val="00C83522"/>
    <w:rsid w:val="00C85B40"/>
    <w:rsid w:val="00C91D80"/>
    <w:rsid w:val="00C91F30"/>
    <w:rsid w:val="00C93FCC"/>
    <w:rsid w:val="00C943C7"/>
    <w:rsid w:val="00CB23D5"/>
    <w:rsid w:val="00CB2D31"/>
    <w:rsid w:val="00CB3464"/>
    <w:rsid w:val="00CB5DC9"/>
    <w:rsid w:val="00CB7C45"/>
    <w:rsid w:val="00CC72D3"/>
    <w:rsid w:val="00CD56D6"/>
    <w:rsid w:val="00CD69BC"/>
    <w:rsid w:val="00CD6F67"/>
    <w:rsid w:val="00CE05DB"/>
    <w:rsid w:val="00CE3AB2"/>
    <w:rsid w:val="00CE53F2"/>
    <w:rsid w:val="00CE5512"/>
    <w:rsid w:val="00CE589A"/>
    <w:rsid w:val="00CE63F2"/>
    <w:rsid w:val="00CE7C08"/>
    <w:rsid w:val="00CF1DC6"/>
    <w:rsid w:val="00CF2CD1"/>
    <w:rsid w:val="00CF43F0"/>
    <w:rsid w:val="00D1741C"/>
    <w:rsid w:val="00D227F6"/>
    <w:rsid w:val="00D26FD9"/>
    <w:rsid w:val="00D27F60"/>
    <w:rsid w:val="00D30FC8"/>
    <w:rsid w:val="00D429F4"/>
    <w:rsid w:val="00D47553"/>
    <w:rsid w:val="00D47FBE"/>
    <w:rsid w:val="00D56452"/>
    <w:rsid w:val="00D6603E"/>
    <w:rsid w:val="00D713DD"/>
    <w:rsid w:val="00D71FAD"/>
    <w:rsid w:val="00D73DEE"/>
    <w:rsid w:val="00D75810"/>
    <w:rsid w:val="00D846B5"/>
    <w:rsid w:val="00D84B55"/>
    <w:rsid w:val="00D932D1"/>
    <w:rsid w:val="00D959D9"/>
    <w:rsid w:val="00DB5A87"/>
    <w:rsid w:val="00DB795D"/>
    <w:rsid w:val="00DC3159"/>
    <w:rsid w:val="00DC568E"/>
    <w:rsid w:val="00DC7110"/>
    <w:rsid w:val="00DC7169"/>
    <w:rsid w:val="00DD087B"/>
    <w:rsid w:val="00DD2304"/>
    <w:rsid w:val="00DE0E6F"/>
    <w:rsid w:val="00DE24A1"/>
    <w:rsid w:val="00DF1D1F"/>
    <w:rsid w:val="00DF1EB7"/>
    <w:rsid w:val="00DF45EA"/>
    <w:rsid w:val="00E00D20"/>
    <w:rsid w:val="00E071E5"/>
    <w:rsid w:val="00E1331F"/>
    <w:rsid w:val="00E1581F"/>
    <w:rsid w:val="00E17166"/>
    <w:rsid w:val="00E21621"/>
    <w:rsid w:val="00E21BBD"/>
    <w:rsid w:val="00E222FF"/>
    <w:rsid w:val="00E2706E"/>
    <w:rsid w:val="00E32496"/>
    <w:rsid w:val="00E3512A"/>
    <w:rsid w:val="00E50046"/>
    <w:rsid w:val="00E51A91"/>
    <w:rsid w:val="00E51B8D"/>
    <w:rsid w:val="00E70BE8"/>
    <w:rsid w:val="00E71641"/>
    <w:rsid w:val="00E73F37"/>
    <w:rsid w:val="00E81525"/>
    <w:rsid w:val="00E816C4"/>
    <w:rsid w:val="00E903E2"/>
    <w:rsid w:val="00E959C0"/>
    <w:rsid w:val="00E964E1"/>
    <w:rsid w:val="00EA0C1B"/>
    <w:rsid w:val="00EA3E5C"/>
    <w:rsid w:val="00EC1813"/>
    <w:rsid w:val="00EC4B8E"/>
    <w:rsid w:val="00ED4C6D"/>
    <w:rsid w:val="00ED6903"/>
    <w:rsid w:val="00ED6FBC"/>
    <w:rsid w:val="00ED777F"/>
    <w:rsid w:val="00EE591D"/>
    <w:rsid w:val="00EF2542"/>
    <w:rsid w:val="00EF3D37"/>
    <w:rsid w:val="00EF4EED"/>
    <w:rsid w:val="00EF72E5"/>
    <w:rsid w:val="00F0148D"/>
    <w:rsid w:val="00F02A84"/>
    <w:rsid w:val="00F14501"/>
    <w:rsid w:val="00F2393F"/>
    <w:rsid w:val="00F23C3A"/>
    <w:rsid w:val="00F265E0"/>
    <w:rsid w:val="00F266A1"/>
    <w:rsid w:val="00F30DE1"/>
    <w:rsid w:val="00F331E8"/>
    <w:rsid w:val="00F34DCA"/>
    <w:rsid w:val="00F370C6"/>
    <w:rsid w:val="00F37BD2"/>
    <w:rsid w:val="00F40F3F"/>
    <w:rsid w:val="00F413A8"/>
    <w:rsid w:val="00F4265D"/>
    <w:rsid w:val="00F454B0"/>
    <w:rsid w:val="00F47E43"/>
    <w:rsid w:val="00F53A23"/>
    <w:rsid w:val="00F629AC"/>
    <w:rsid w:val="00F64907"/>
    <w:rsid w:val="00F70F0D"/>
    <w:rsid w:val="00F80595"/>
    <w:rsid w:val="00F87D8D"/>
    <w:rsid w:val="00F91318"/>
    <w:rsid w:val="00F93BBF"/>
    <w:rsid w:val="00F967DD"/>
    <w:rsid w:val="00FB4CAF"/>
    <w:rsid w:val="00FB5CE5"/>
    <w:rsid w:val="00FC16BA"/>
    <w:rsid w:val="00FC1CD4"/>
    <w:rsid w:val="00FC5D0B"/>
    <w:rsid w:val="00FC6F49"/>
    <w:rsid w:val="00FD07F2"/>
    <w:rsid w:val="00FE0B6E"/>
    <w:rsid w:val="00FE208D"/>
    <w:rsid w:val="00FE270E"/>
    <w:rsid w:val="00FF3400"/>
    <w:rsid w:val="00FF5630"/>
    <w:rsid w:val="00FF6E6A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5D7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1A5D7F"/>
    <w:rPr>
      <w:color w:val="0000FF"/>
      <w:u w:val="single"/>
    </w:rPr>
  </w:style>
  <w:style w:type="paragraph" w:customStyle="1" w:styleId="formattext">
    <w:name w:val="formattext"/>
    <w:basedOn w:val="a"/>
    <w:rsid w:val="001A5D7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2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A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4D6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034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4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5D7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1A5D7F"/>
    <w:rPr>
      <w:color w:val="0000FF"/>
      <w:u w:val="single"/>
    </w:rPr>
  </w:style>
  <w:style w:type="paragraph" w:customStyle="1" w:styleId="formattext">
    <w:name w:val="formattext"/>
    <w:basedOn w:val="a"/>
    <w:rsid w:val="001A5D7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2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A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4D6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034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4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1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4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4449653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C75E1-0E1D-4FFC-9FA4-0CC06B2C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3659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2020-04-20T12:43:00Z</cp:lastPrinted>
  <dcterms:created xsi:type="dcterms:W3CDTF">2020-04-14T12:28:00Z</dcterms:created>
  <dcterms:modified xsi:type="dcterms:W3CDTF">2020-05-18T07:21:00Z</dcterms:modified>
</cp:coreProperties>
</file>