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C4" w:rsidRDefault="0065410F">
      <w:pPr>
        <w:pStyle w:val="a3"/>
        <w:ind w:left="50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12169" cy="942022"/>
            <wp:effectExtent l="0" t="0" r="0" b="0"/>
            <wp:docPr id="1" name="image1.jpeg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69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C4" w:rsidRDefault="0065410F">
      <w:pPr>
        <w:spacing w:before="129"/>
        <w:ind w:left="741" w:right="106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ТУРИЗМА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ПЕНЗЕНСКОЙ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8E4AC4" w:rsidRDefault="008E4AC4">
      <w:pPr>
        <w:pStyle w:val="a3"/>
        <w:spacing w:before="1"/>
        <w:rPr>
          <w:b/>
        </w:rPr>
      </w:pPr>
    </w:p>
    <w:p w:rsidR="008E4AC4" w:rsidRDefault="0065410F">
      <w:pPr>
        <w:pStyle w:val="a4"/>
      </w:pPr>
      <w:proofErr w:type="gramStart"/>
      <w:r>
        <w:t>П</w:t>
      </w:r>
      <w:proofErr w:type="gramEnd"/>
      <w:r>
        <w:t xml:space="preserve"> Р</w:t>
      </w:r>
      <w:r>
        <w:rPr>
          <w:spacing w:val="1"/>
        </w:rPr>
        <w:t xml:space="preserve"> </w:t>
      </w:r>
      <w:r>
        <w:t>И К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</w:p>
    <w:p w:rsidR="008E4AC4" w:rsidRDefault="008E4AC4">
      <w:pPr>
        <w:pStyle w:val="a3"/>
        <w:spacing w:before="3"/>
        <w:rPr>
          <w:b/>
          <w:sz w:val="37"/>
        </w:rPr>
      </w:pPr>
    </w:p>
    <w:p w:rsidR="008E4AC4" w:rsidRDefault="0065410F">
      <w:pPr>
        <w:pStyle w:val="a3"/>
        <w:ind w:left="739" w:right="106"/>
        <w:jc w:val="center"/>
      </w:pPr>
      <w:r>
        <w:t>От</w:t>
      </w:r>
      <w:r>
        <w:rPr>
          <w:spacing w:val="63"/>
        </w:rPr>
        <w:t xml:space="preserve"> </w:t>
      </w:r>
      <w:r>
        <w:rPr>
          <w:u w:val="single"/>
        </w:rPr>
        <w:t>«02»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марта</w:t>
      </w:r>
      <w:r>
        <w:rPr>
          <w:spacing w:val="61"/>
          <w:u w:val="single"/>
        </w:rPr>
        <w:t xml:space="preserve"> </w:t>
      </w:r>
      <w:r>
        <w:rPr>
          <w:u w:val="single"/>
        </w:rPr>
        <w:t>2021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№15-03/20</w:t>
      </w:r>
    </w:p>
    <w:p w:rsidR="008E4AC4" w:rsidRDefault="0065410F">
      <w:pPr>
        <w:pStyle w:val="a3"/>
        <w:spacing w:before="1"/>
        <w:ind w:left="450" w:right="106"/>
        <w:jc w:val="center"/>
      </w:pPr>
      <w:r>
        <w:t>г.</w:t>
      </w:r>
      <w:r>
        <w:rPr>
          <w:spacing w:val="-3"/>
        </w:rPr>
        <w:t xml:space="preserve"> </w:t>
      </w:r>
      <w:r>
        <w:t>Пенза</w:t>
      </w:r>
    </w:p>
    <w:p w:rsidR="008E4AC4" w:rsidRDefault="008E4AC4">
      <w:pPr>
        <w:pStyle w:val="a3"/>
        <w:spacing w:before="7"/>
      </w:pPr>
    </w:p>
    <w:p w:rsidR="008E4AC4" w:rsidRDefault="0065410F">
      <w:pPr>
        <w:pStyle w:val="Heading1"/>
      </w:pPr>
      <w:r>
        <w:t>О</w:t>
      </w:r>
      <w:r>
        <w:rPr>
          <w:spacing w:val="-6"/>
        </w:rPr>
        <w:t xml:space="preserve"> </w:t>
      </w:r>
      <w:r>
        <w:t>присуждении</w:t>
      </w:r>
      <w:r>
        <w:rPr>
          <w:spacing w:val="-4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поощрений</w:t>
      </w:r>
    </w:p>
    <w:p w:rsidR="008E4AC4" w:rsidRDefault="0065410F">
      <w:pPr>
        <w:spacing w:before="2" w:line="298" w:lineRule="exact"/>
        <w:ind w:left="459" w:right="106"/>
        <w:jc w:val="center"/>
        <w:rPr>
          <w:b/>
          <w:sz w:val="26"/>
        </w:rPr>
      </w:pPr>
      <w:r>
        <w:rPr>
          <w:b/>
          <w:sz w:val="26"/>
        </w:rPr>
        <w:t>лучшим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муниципальным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учреждениям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культуры,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находящимся</w:t>
      </w:r>
    </w:p>
    <w:p w:rsidR="008E4AC4" w:rsidRDefault="0065410F">
      <w:pPr>
        <w:pStyle w:val="Heading1"/>
        <w:ind w:left="461"/>
      </w:pPr>
      <w:r>
        <w:t>на территориях сельских поселений Пензенской области, и их работникам,</w:t>
      </w:r>
      <w:r>
        <w:rPr>
          <w:spacing w:val="-62"/>
        </w:rPr>
        <w:t xml:space="preserve"> </w:t>
      </w:r>
      <w:r>
        <w:t>определенных конкурсной комиссией по отбору лучших муниципальных</w:t>
      </w:r>
      <w:r>
        <w:rPr>
          <w:spacing w:val="1"/>
        </w:rPr>
        <w:t xml:space="preserve"> </w:t>
      </w:r>
      <w:r>
        <w:t>учреждений культуры, находящихся на территориях сельских поселений</w:t>
      </w:r>
      <w:r>
        <w:rPr>
          <w:spacing w:val="1"/>
        </w:rPr>
        <w:t xml:space="preserve"> </w:t>
      </w:r>
      <w:r>
        <w:t>Пензенской</w:t>
      </w:r>
      <w:r>
        <w:rPr>
          <w:spacing w:val="-2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</w:t>
      </w:r>
    </w:p>
    <w:p w:rsidR="008E4AC4" w:rsidRDefault="008E4AC4">
      <w:pPr>
        <w:pStyle w:val="a3"/>
        <w:spacing w:before="3"/>
        <w:rPr>
          <w:b/>
          <w:sz w:val="25"/>
        </w:rPr>
      </w:pPr>
    </w:p>
    <w:p w:rsidR="008E4AC4" w:rsidRDefault="0065410F">
      <w:pPr>
        <w:pStyle w:val="a3"/>
        <w:spacing w:before="1"/>
        <w:ind w:left="682" w:right="326" w:firstLine="705"/>
        <w:jc w:val="both"/>
      </w:pPr>
      <w:proofErr w:type="gramStart"/>
      <w:r>
        <w:t>В соответствии с</w:t>
      </w:r>
      <w:r>
        <w:t xml:space="preserve"> Указом Президента РФ от 28.07.2012 № 1062 «О мерах</w:t>
      </w:r>
      <w:r>
        <w:rPr>
          <w:spacing w:val="1"/>
        </w:rPr>
        <w:t xml:space="preserve"> </w:t>
      </w:r>
      <w:r>
        <w:t>государственной поддержки муниципальных учреждений культуры,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работников»,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утвержден</w:t>
      </w:r>
      <w:r>
        <w:t>ной</w:t>
      </w:r>
      <w:r>
        <w:rPr>
          <w:spacing w:val="1"/>
        </w:rPr>
        <w:t xml:space="preserve"> </w:t>
      </w:r>
      <w:r>
        <w:t>постановлением Правительства Российской Федерации от 15.04.2014 № 317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hyperlink r:id="rId6">
        <w:r>
          <w:t>программой</w:t>
        </w:r>
        <w:proofErr w:type="gramEnd"/>
      </w:hyperlink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 xml:space="preserve">утвержденной  </w:t>
      </w:r>
      <w:r>
        <w:rPr>
          <w:spacing w:val="2"/>
        </w:rPr>
        <w:t xml:space="preserve"> </w:t>
      </w:r>
      <w:r>
        <w:t>постановлением</w:t>
      </w:r>
      <w:r>
        <w:rPr>
          <w:spacing w:val="32"/>
        </w:rPr>
        <w:t xml:space="preserve"> </w:t>
      </w:r>
      <w:r>
        <w:t>Правител</w:t>
      </w:r>
      <w:r>
        <w:t>ьства</w:t>
      </w:r>
      <w:r>
        <w:rPr>
          <w:spacing w:val="33"/>
        </w:rPr>
        <w:t xml:space="preserve"> </w:t>
      </w:r>
      <w:r>
        <w:t>Пензенской</w:t>
      </w:r>
      <w:r>
        <w:rPr>
          <w:spacing w:val="33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22.10.2013</w:t>
      </w:r>
    </w:p>
    <w:p w:rsidR="008E4AC4" w:rsidRDefault="0065410F">
      <w:pPr>
        <w:pStyle w:val="a3"/>
        <w:ind w:left="682"/>
        <w:jc w:val="both"/>
      </w:pPr>
      <w:r>
        <w:t>№</w:t>
      </w:r>
      <w:r>
        <w:rPr>
          <w:spacing w:val="84"/>
        </w:rPr>
        <w:t xml:space="preserve"> </w:t>
      </w:r>
      <w:r>
        <w:t>783-пП</w:t>
      </w:r>
      <w:r>
        <w:rPr>
          <w:spacing w:val="86"/>
        </w:rPr>
        <w:t xml:space="preserve"> </w:t>
      </w:r>
      <w:r>
        <w:t>«Об</w:t>
      </w:r>
      <w:r>
        <w:rPr>
          <w:spacing w:val="91"/>
        </w:rPr>
        <w:t xml:space="preserve"> </w:t>
      </w:r>
      <w:r>
        <w:t>утверждении</w:t>
      </w:r>
      <w:r>
        <w:rPr>
          <w:spacing w:val="85"/>
        </w:rPr>
        <w:t xml:space="preserve"> </w:t>
      </w:r>
      <w:r>
        <w:t>государственной</w:t>
      </w:r>
      <w:r>
        <w:rPr>
          <w:spacing w:val="84"/>
        </w:rPr>
        <w:t xml:space="preserve"> </w:t>
      </w:r>
      <w:r>
        <w:t>программы</w:t>
      </w:r>
      <w:r>
        <w:rPr>
          <w:spacing w:val="86"/>
        </w:rPr>
        <w:t xml:space="preserve"> </w:t>
      </w:r>
      <w:r>
        <w:t>Пензенской</w:t>
      </w:r>
      <w:r>
        <w:rPr>
          <w:spacing w:val="84"/>
        </w:rPr>
        <w:t xml:space="preserve"> </w:t>
      </w:r>
      <w:r>
        <w:t>области</w:t>
      </w:r>
    </w:p>
    <w:p w:rsidR="008E4AC4" w:rsidRDefault="0065410F">
      <w:pPr>
        <w:pStyle w:val="a3"/>
        <w:spacing w:before="1"/>
        <w:ind w:left="682" w:right="327"/>
        <w:jc w:val="both"/>
        <w:rPr>
          <w:b/>
        </w:rPr>
      </w:pPr>
      <w:proofErr w:type="gramStart"/>
      <w:r>
        <w:t>«Развитие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изменениями), приказом Министерства культуры и туризма Пензенской области от</w:t>
      </w:r>
      <w:r>
        <w:rPr>
          <w:spacing w:val="-62"/>
        </w:rPr>
        <w:t xml:space="preserve"> </w:t>
      </w:r>
      <w:r>
        <w:t>03.02.2021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15-04/07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конкурсного</w:t>
      </w:r>
      <w:r>
        <w:rPr>
          <w:spacing w:val="66"/>
        </w:rPr>
        <w:t xml:space="preserve"> </w:t>
      </w:r>
      <w:r>
        <w:t>отбора</w:t>
      </w:r>
      <w:r>
        <w:rPr>
          <w:spacing w:val="66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работников»,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конкурсной комиссии по отбору лучших муниципальных учреждений культуры,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 от 26.02.2020</w:t>
      </w:r>
      <w:proofErr w:type="gramEnd"/>
      <w:r>
        <w:t xml:space="preserve"> года и</w:t>
      </w:r>
      <w:r>
        <w:rPr>
          <w:spacing w:val="1"/>
        </w:rPr>
        <w:t xml:space="preserve"> </w:t>
      </w:r>
      <w:r>
        <w:t>на основании списков победителей конкурса,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</w:t>
      </w:r>
      <w:r>
        <w:t>ве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30.01.2017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31-пП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последующими</w:t>
      </w:r>
      <w:r>
        <w:rPr>
          <w:spacing w:val="-2"/>
        </w:rPr>
        <w:t xml:space="preserve"> </w:t>
      </w:r>
      <w:r>
        <w:t>изменениями),</w:t>
      </w:r>
      <w:r>
        <w:rPr>
          <w:spacing w:val="64"/>
        </w:rPr>
        <w:t xml:space="preserve">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  <w:spacing w:val="1"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и к</w:t>
      </w:r>
      <w:r>
        <w:rPr>
          <w:b/>
          <w:spacing w:val="-1"/>
        </w:rPr>
        <w:t xml:space="preserve"> </w:t>
      </w:r>
      <w:r>
        <w:rPr>
          <w:b/>
        </w:rPr>
        <w:t xml:space="preserve">а </w:t>
      </w:r>
      <w:proofErr w:type="spellStart"/>
      <w:r>
        <w:rPr>
          <w:b/>
        </w:rPr>
        <w:t>з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</w:rPr>
        <w:t xml:space="preserve"> в</w:t>
      </w:r>
      <w:r>
        <w:rPr>
          <w:b/>
          <w:spacing w:val="-2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ю:</w:t>
      </w:r>
    </w:p>
    <w:p w:rsidR="008E4AC4" w:rsidRDefault="0065410F">
      <w:pPr>
        <w:pStyle w:val="a5"/>
        <w:numPr>
          <w:ilvl w:val="0"/>
          <w:numId w:val="1"/>
        </w:numPr>
        <w:tabs>
          <w:tab w:val="left" w:pos="1702"/>
        </w:tabs>
        <w:spacing w:before="0"/>
        <w:ind w:right="329" w:firstLine="705"/>
        <w:jc w:val="both"/>
        <w:rPr>
          <w:sz w:val="26"/>
        </w:rPr>
      </w:pPr>
      <w:r>
        <w:rPr>
          <w:sz w:val="26"/>
        </w:rPr>
        <w:t>Присудить денежное поощрение лучшим муниципальным учреждениям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 находящимся на территориях сельских поселений Пензенской области, и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территориях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поселений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Пензенской    области,    и  </w:t>
      </w:r>
      <w:r>
        <w:rPr>
          <w:sz w:val="26"/>
        </w:rPr>
        <w:t xml:space="preserve">  их    работников    согласно    приложению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приказу.</w:t>
      </w:r>
    </w:p>
    <w:p w:rsidR="008E4AC4" w:rsidRDefault="008E4AC4">
      <w:pPr>
        <w:jc w:val="both"/>
        <w:rPr>
          <w:sz w:val="26"/>
        </w:rPr>
        <w:sectPr w:rsidR="008E4AC4">
          <w:type w:val="continuous"/>
          <w:pgSz w:w="11910" w:h="16840"/>
          <w:pgMar w:top="1120" w:right="520" w:bottom="280" w:left="1020" w:header="720" w:footer="720" w:gutter="0"/>
          <w:cols w:space="720"/>
        </w:sectPr>
      </w:pPr>
    </w:p>
    <w:p w:rsidR="008E4AC4" w:rsidRDefault="0065410F">
      <w:pPr>
        <w:pStyle w:val="a5"/>
        <w:numPr>
          <w:ilvl w:val="0"/>
          <w:numId w:val="1"/>
        </w:numPr>
        <w:tabs>
          <w:tab w:val="left" w:pos="1676"/>
        </w:tabs>
        <w:spacing w:before="67"/>
        <w:ind w:right="330" w:firstLine="705"/>
        <w:jc w:val="both"/>
        <w:rPr>
          <w:sz w:val="26"/>
        </w:rPr>
      </w:pPr>
      <w:proofErr w:type="gramStart"/>
      <w:r>
        <w:rPr>
          <w:sz w:val="26"/>
        </w:rPr>
        <w:lastRenderedPageBreak/>
        <w:t>Отделу финансов, учета и отчетности Министерства культуры и туризма</w:t>
      </w:r>
      <w:r>
        <w:rPr>
          <w:spacing w:val="1"/>
          <w:sz w:val="26"/>
        </w:rPr>
        <w:t xml:space="preserve"> </w:t>
      </w:r>
      <w:r>
        <w:rPr>
          <w:sz w:val="26"/>
        </w:rPr>
        <w:t>Пензенской области обеспечить предоставление иных межбюджетных трансфертов</w:t>
      </w:r>
      <w:r>
        <w:rPr>
          <w:spacing w:val="-62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1"/>
          <w:sz w:val="26"/>
        </w:rPr>
        <w:t xml:space="preserve"> </w:t>
      </w:r>
      <w:r>
        <w:rPr>
          <w:sz w:val="26"/>
        </w:rPr>
        <w:t>Пензенской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 на государственную поддержку лучших сельских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и лучших работников сельских учреждений культуры, согласно списку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победителей,</w:t>
      </w:r>
      <w:r>
        <w:rPr>
          <w:spacing w:val="3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приказу.</w:t>
      </w:r>
      <w:proofErr w:type="gramEnd"/>
    </w:p>
    <w:p w:rsidR="008E4AC4" w:rsidRDefault="0065410F">
      <w:pPr>
        <w:pStyle w:val="a5"/>
        <w:numPr>
          <w:ilvl w:val="0"/>
          <w:numId w:val="1"/>
        </w:numPr>
        <w:tabs>
          <w:tab w:val="left" w:pos="1746"/>
        </w:tabs>
        <w:ind w:right="325" w:firstLine="705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разместить</w:t>
      </w:r>
      <w:r>
        <w:rPr>
          <w:spacing w:val="1"/>
          <w:sz w:val="26"/>
        </w:rPr>
        <w:t xml:space="preserve"> </w:t>
      </w:r>
      <w:r>
        <w:rPr>
          <w:sz w:val="26"/>
        </w:rPr>
        <w:t>(опубликовать)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туризма</w:t>
      </w:r>
      <w:r>
        <w:rPr>
          <w:spacing w:val="1"/>
          <w:sz w:val="26"/>
        </w:rPr>
        <w:t xml:space="preserve"> </w:t>
      </w:r>
      <w:r>
        <w:rPr>
          <w:sz w:val="26"/>
        </w:rPr>
        <w:t>Пензенской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телекоммуникационной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сети</w:t>
      </w:r>
      <w:r>
        <w:rPr>
          <w:spacing w:val="2"/>
          <w:sz w:val="26"/>
        </w:rPr>
        <w:t xml:space="preserve"> </w:t>
      </w:r>
      <w:r>
        <w:rPr>
          <w:sz w:val="26"/>
        </w:rPr>
        <w:t>«Интернет».</w:t>
      </w:r>
    </w:p>
    <w:p w:rsidR="008E4AC4" w:rsidRDefault="0065410F">
      <w:pPr>
        <w:pStyle w:val="a5"/>
        <w:numPr>
          <w:ilvl w:val="0"/>
          <w:numId w:val="1"/>
        </w:numPr>
        <w:tabs>
          <w:tab w:val="left" w:pos="1647"/>
        </w:tabs>
        <w:ind w:left="1646" w:hanging="26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436288" behindDoc="1" locked="0" layoutInCell="1" allowOverlap="1">
            <wp:simplePos x="0" y="0"/>
            <wp:positionH relativeFrom="page">
              <wp:posOffset>4372609</wp:posOffset>
            </wp:positionH>
            <wp:positionV relativeFrom="paragraph">
              <wp:posOffset>411819</wp:posOffset>
            </wp:positionV>
            <wp:extent cx="771525" cy="11525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собой.</w:t>
      </w:r>
    </w:p>
    <w:p w:rsidR="008E4AC4" w:rsidRDefault="008E4AC4">
      <w:pPr>
        <w:pStyle w:val="a3"/>
        <w:rPr>
          <w:sz w:val="28"/>
        </w:rPr>
      </w:pPr>
    </w:p>
    <w:p w:rsidR="008E4AC4" w:rsidRDefault="008E4AC4">
      <w:pPr>
        <w:pStyle w:val="a3"/>
        <w:rPr>
          <w:sz w:val="28"/>
        </w:rPr>
      </w:pPr>
    </w:p>
    <w:p w:rsidR="008E4AC4" w:rsidRDefault="008E4AC4">
      <w:pPr>
        <w:pStyle w:val="a3"/>
        <w:spacing w:before="11"/>
        <w:rPr>
          <w:sz w:val="21"/>
        </w:rPr>
      </w:pPr>
    </w:p>
    <w:p w:rsidR="008E4AC4" w:rsidRDefault="0065410F">
      <w:pPr>
        <w:pStyle w:val="a3"/>
        <w:tabs>
          <w:tab w:val="left" w:pos="8514"/>
        </w:tabs>
        <w:ind w:left="682"/>
      </w:pPr>
      <w:r>
        <w:t>Министр</w:t>
      </w:r>
      <w:r>
        <w:tab/>
        <w:t xml:space="preserve">Т.В. </w:t>
      </w:r>
      <w:proofErr w:type="spellStart"/>
      <w:r>
        <w:t>Курдова</w:t>
      </w:r>
      <w:proofErr w:type="spellEnd"/>
    </w:p>
    <w:p w:rsidR="008E4AC4" w:rsidRDefault="008E4AC4">
      <w:pPr>
        <w:sectPr w:rsidR="008E4AC4">
          <w:pgSz w:w="11910" w:h="16840"/>
          <w:pgMar w:top="1040" w:right="520" w:bottom="280" w:left="1020" w:header="720" w:footer="720" w:gutter="0"/>
          <w:cols w:space="720"/>
        </w:sectPr>
      </w:pPr>
    </w:p>
    <w:tbl>
      <w:tblPr>
        <w:tblpPr w:leftFromText="180" w:rightFromText="180" w:horzAnchor="margin" w:tblpXSpec="center" w:tblpY="-600"/>
        <w:tblW w:w="0" w:type="auto"/>
        <w:tblLook w:val="04A0"/>
      </w:tblPr>
      <w:tblGrid>
        <w:gridCol w:w="4785"/>
        <w:gridCol w:w="4786"/>
      </w:tblGrid>
      <w:tr w:rsidR="0065410F" w:rsidRPr="00E60037" w:rsidTr="0065410F">
        <w:tc>
          <w:tcPr>
            <w:tcW w:w="4785" w:type="dxa"/>
          </w:tcPr>
          <w:p w:rsidR="0065410F" w:rsidRPr="000117EE" w:rsidRDefault="0065410F" w:rsidP="005417A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5410F" w:rsidRDefault="0065410F" w:rsidP="005417AB">
            <w:pPr>
              <w:jc w:val="right"/>
              <w:rPr>
                <w:sz w:val="24"/>
                <w:szCs w:val="24"/>
              </w:rPr>
            </w:pPr>
          </w:p>
          <w:p w:rsidR="0065410F" w:rsidRPr="00E60037" w:rsidRDefault="0065410F" w:rsidP="005417AB">
            <w:pPr>
              <w:jc w:val="right"/>
              <w:rPr>
                <w:sz w:val="24"/>
                <w:szCs w:val="24"/>
              </w:rPr>
            </w:pPr>
            <w:r w:rsidRPr="00E60037">
              <w:rPr>
                <w:sz w:val="24"/>
                <w:szCs w:val="24"/>
              </w:rPr>
              <w:t>Приложение</w:t>
            </w:r>
          </w:p>
          <w:p w:rsidR="0065410F" w:rsidRPr="00E60037" w:rsidRDefault="0065410F" w:rsidP="005417AB">
            <w:pPr>
              <w:jc w:val="right"/>
              <w:rPr>
                <w:sz w:val="24"/>
                <w:szCs w:val="24"/>
              </w:rPr>
            </w:pPr>
            <w:r w:rsidRPr="00E60037">
              <w:rPr>
                <w:sz w:val="24"/>
                <w:szCs w:val="24"/>
              </w:rPr>
              <w:t>к приказу Министерства культуры</w:t>
            </w:r>
          </w:p>
          <w:p w:rsidR="0065410F" w:rsidRPr="00E60037" w:rsidRDefault="0065410F" w:rsidP="005417AB">
            <w:pPr>
              <w:jc w:val="right"/>
              <w:rPr>
                <w:sz w:val="24"/>
                <w:szCs w:val="24"/>
              </w:rPr>
            </w:pPr>
            <w:r w:rsidRPr="00E60037">
              <w:rPr>
                <w:sz w:val="24"/>
                <w:szCs w:val="24"/>
              </w:rPr>
              <w:t xml:space="preserve"> и туризма Пензенской области </w:t>
            </w:r>
          </w:p>
          <w:p w:rsidR="0065410F" w:rsidRPr="00E60037" w:rsidRDefault="0065410F" w:rsidP="005417AB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02</w:t>
            </w:r>
            <w:r w:rsidRPr="00E6003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марта</w:t>
            </w:r>
            <w:r w:rsidRPr="00E60037">
              <w:rPr>
                <w:sz w:val="24"/>
                <w:szCs w:val="24"/>
                <w:u w:val="single"/>
              </w:rPr>
              <w:t xml:space="preserve"> 202</w:t>
            </w:r>
            <w:r>
              <w:rPr>
                <w:sz w:val="24"/>
                <w:szCs w:val="24"/>
                <w:u w:val="single"/>
              </w:rPr>
              <w:t>1</w:t>
            </w:r>
            <w:r w:rsidRPr="00E60037">
              <w:rPr>
                <w:sz w:val="24"/>
                <w:szCs w:val="24"/>
                <w:u w:val="single"/>
              </w:rPr>
              <w:t xml:space="preserve"> года №</w:t>
            </w:r>
            <w:r>
              <w:rPr>
                <w:sz w:val="24"/>
                <w:szCs w:val="24"/>
                <w:u w:val="single"/>
              </w:rPr>
              <w:t>15-03/20</w:t>
            </w:r>
            <w:r w:rsidRPr="00E60037">
              <w:rPr>
                <w:sz w:val="24"/>
                <w:szCs w:val="24"/>
                <w:u w:val="single"/>
              </w:rPr>
              <w:t xml:space="preserve">_ </w:t>
            </w:r>
          </w:p>
        </w:tc>
      </w:tr>
    </w:tbl>
    <w:p w:rsidR="0065410F" w:rsidRDefault="0065410F" w:rsidP="0065410F">
      <w:pPr>
        <w:jc w:val="center"/>
        <w:rPr>
          <w:sz w:val="26"/>
          <w:szCs w:val="26"/>
        </w:rPr>
      </w:pPr>
    </w:p>
    <w:p w:rsidR="0065410F" w:rsidRDefault="0065410F" w:rsidP="0065410F">
      <w:pPr>
        <w:jc w:val="center"/>
        <w:rPr>
          <w:sz w:val="26"/>
          <w:szCs w:val="26"/>
        </w:rPr>
      </w:pPr>
    </w:p>
    <w:p w:rsidR="0065410F" w:rsidRDefault="0065410F" w:rsidP="0065410F">
      <w:pPr>
        <w:jc w:val="center"/>
        <w:rPr>
          <w:sz w:val="26"/>
          <w:szCs w:val="26"/>
        </w:rPr>
      </w:pPr>
    </w:p>
    <w:p w:rsidR="0065410F" w:rsidRDefault="0065410F" w:rsidP="0065410F">
      <w:pPr>
        <w:jc w:val="center"/>
        <w:rPr>
          <w:sz w:val="26"/>
          <w:szCs w:val="26"/>
        </w:rPr>
      </w:pPr>
    </w:p>
    <w:p w:rsidR="0065410F" w:rsidRPr="00E60037" w:rsidRDefault="0065410F" w:rsidP="0065410F">
      <w:pPr>
        <w:jc w:val="center"/>
        <w:rPr>
          <w:sz w:val="26"/>
          <w:szCs w:val="26"/>
        </w:rPr>
      </w:pPr>
      <w:r w:rsidRPr="00E60037">
        <w:rPr>
          <w:sz w:val="26"/>
          <w:szCs w:val="26"/>
        </w:rPr>
        <w:t xml:space="preserve">Список </w:t>
      </w:r>
    </w:p>
    <w:p w:rsidR="0065410F" w:rsidRPr="00E60037" w:rsidRDefault="0065410F" w:rsidP="0065410F">
      <w:pPr>
        <w:jc w:val="center"/>
        <w:rPr>
          <w:sz w:val="26"/>
          <w:szCs w:val="26"/>
        </w:rPr>
      </w:pPr>
      <w:r w:rsidRPr="00E60037">
        <w:rPr>
          <w:sz w:val="26"/>
          <w:szCs w:val="26"/>
        </w:rPr>
        <w:t>победителей конкурса на получение денежного поощрения</w:t>
      </w:r>
    </w:p>
    <w:p w:rsidR="0065410F" w:rsidRPr="00E60037" w:rsidRDefault="0065410F" w:rsidP="0065410F">
      <w:pPr>
        <w:jc w:val="center"/>
        <w:rPr>
          <w:sz w:val="26"/>
          <w:szCs w:val="26"/>
        </w:rPr>
      </w:pPr>
      <w:r w:rsidRPr="00E60037">
        <w:rPr>
          <w:sz w:val="26"/>
          <w:szCs w:val="26"/>
        </w:rPr>
        <w:t xml:space="preserve">лучшими муниципальными учреждениями культуры, находящимися </w:t>
      </w:r>
    </w:p>
    <w:p w:rsidR="0065410F" w:rsidRPr="00E60037" w:rsidRDefault="0065410F" w:rsidP="0065410F">
      <w:pPr>
        <w:jc w:val="center"/>
        <w:rPr>
          <w:sz w:val="26"/>
          <w:szCs w:val="26"/>
        </w:rPr>
      </w:pPr>
      <w:r w:rsidRPr="00E60037">
        <w:rPr>
          <w:sz w:val="26"/>
          <w:szCs w:val="26"/>
        </w:rPr>
        <w:t>на территор</w:t>
      </w:r>
      <w:r w:rsidRPr="00E60037">
        <w:rPr>
          <w:sz w:val="26"/>
          <w:szCs w:val="26"/>
        </w:rPr>
        <w:t>и</w:t>
      </w:r>
      <w:r w:rsidRPr="00E60037">
        <w:rPr>
          <w:sz w:val="26"/>
          <w:szCs w:val="26"/>
        </w:rPr>
        <w:t>ях сельских поселений Пензенской области, и их работниками</w:t>
      </w:r>
    </w:p>
    <w:p w:rsidR="0065410F" w:rsidRDefault="0065410F" w:rsidP="0065410F">
      <w:pPr>
        <w:jc w:val="center"/>
        <w:rPr>
          <w:sz w:val="26"/>
          <w:szCs w:val="26"/>
        </w:rPr>
      </w:pPr>
    </w:p>
    <w:tbl>
      <w:tblPr>
        <w:tblW w:w="99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5529"/>
        <w:gridCol w:w="2126"/>
      </w:tblGrid>
      <w:tr w:rsidR="0065410F" w:rsidRPr="005A4BC0" w:rsidTr="0065410F">
        <w:trPr>
          <w:jc w:val="center"/>
        </w:trPr>
        <w:tc>
          <w:tcPr>
            <w:tcW w:w="9923" w:type="dxa"/>
            <w:gridSpan w:val="3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>Учреждения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>Наименование</w:t>
            </w:r>
          </w:p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района </w:t>
            </w:r>
          </w:p>
        </w:tc>
        <w:tc>
          <w:tcPr>
            <w:tcW w:w="5529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Наименование учреждения </w:t>
            </w:r>
          </w:p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культуры </w:t>
            </w:r>
          </w:p>
        </w:tc>
        <w:tc>
          <w:tcPr>
            <w:tcW w:w="2126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Размер иного межбюджетного трансферта </w:t>
            </w:r>
          </w:p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>(тыс. руб.)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 w:rsidRPr="00A0509C">
              <w:rPr>
                <w:sz w:val="26"/>
                <w:szCs w:val="26"/>
              </w:rPr>
              <w:t>Лунинский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центральная районная библиотека имени Тихона Захаровича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Семушкина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Лунинского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2126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Мокшанский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 xml:space="preserve">Библиотека п. </w:t>
            </w:r>
            <w:proofErr w:type="gramStart"/>
            <w:r w:rsidRPr="00A0509C">
              <w:rPr>
                <w:color w:val="000000"/>
                <w:sz w:val="26"/>
                <w:szCs w:val="26"/>
              </w:rPr>
              <w:t>Красное</w:t>
            </w:r>
            <w:proofErr w:type="gramEnd"/>
            <w:r w:rsidRPr="00A050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Польцо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муниципального бюджетного учреждения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центральная районная библиотека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Мокшанского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Земетчинский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Структурное подразделение муниципального бюджетного учреждения культуры</w:t>
            </w:r>
            <w:r w:rsidRPr="00A0509C">
              <w:rPr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центральная районная библиотека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Земетчинского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области»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Пашковская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Бековский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центральная районная библиотека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Шемышейский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Шемышейский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районный Дом культуры»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Каменский</w:t>
            </w:r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учреждение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Межпоселенческий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центральный районный Дом культуры Каменского района Пензенской области»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Пензенский</w:t>
            </w:r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Алферьевский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поселенческий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досуговый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Центр» Пензенского района</w:t>
            </w:r>
            <w:r>
              <w:rPr>
                <w:color w:val="000000"/>
                <w:sz w:val="26"/>
                <w:szCs w:val="26"/>
              </w:rPr>
              <w:t xml:space="preserve">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Пензенский</w:t>
            </w:r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 xml:space="preserve">Муниципальное бюджетное учреждение культуры «Богословский поселенческий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досуговый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центр» Пензенского района</w:t>
            </w:r>
            <w:r>
              <w:rPr>
                <w:color w:val="000000"/>
                <w:sz w:val="26"/>
                <w:szCs w:val="26"/>
              </w:rPr>
              <w:t xml:space="preserve">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Нижнеломовский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A0509C">
              <w:rPr>
                <w:bCs/>
                <w:color w:val="000000"/>
                <w:sz w:val="26"/>
                <w:szCs w:val="26"/>
              </w:rPr>
              <w:t>Кувак-Никольский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библиотечно-досуговый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центр»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Нижнеломовского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Мокшанский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>Филиал муниципального бюджетного учреждения культуры «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Межпоселенческий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центральный районный Дом культуры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Мокшанского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области» </w:t>
            </w:r>
            <w:proofErr w:type="gramStart"/>
            <w:r w:rsidRPr="00A0509C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A0509C">
              <w:rPr>
                <w:color w:val="000000"/>
                <w:sz w:val="26"/>
                <w:szCs w:val="26"/>
              </w:rPr>
              <w:t xml:space="preserve"> с. Рамзай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A0509C" w:rsidRDefault="0065410F" w:rsidP="005417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Бессоновский</w:t>
            </w:r>
            <w:proofErr w:type="spellEnd"/>
          </w:p>
        </w:tc>
        <w:tc>
          <w:tcPr>
            <w:tcW w:w="5529" w:type="dxa"/>
          </w:tcPr>
          <w:p w:rsidR="0065410F" w:rsidRPr="00A0509C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A0509C">
              <w:rPr>
                <w:color w:val="000000"/>
                <w:sz w:val="26"/>
                <w:szCs w:val="26"/>
              </w:rPr>
              <w:t xml:space="preserve">Муниципальное автономное учреждение </w:t>
            </w:r>
            <w:proofErr w:type="spellStart"/>
            <w:r w:rsidRPr="00A0509C">
              <w:rPr>
                <w:color w:val="000000"/>
                <w:sz w:val="26"/>
                <w:szCs w:val="26"/>
              </w:rPr>
              <w:t>Бессоновского</w:t>
            </w:r>
            <w:proofErr w:type="spellEnd"/>
            <w:r w:rsidRPr="00A0509C">
              <w:rPr>
                <w:color w:val="000000"/>
                <w:sz w:val="26"/>
                <w:szCs w:val="26"/>
              </w:rPr>
              <w:t xml:space="preserve"> района Пензенской области «Центр культуры, досуга и спорта «Юбилейный»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Чемодановка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D040C8">
              <w:rPr>
                <w:sz w:val="26"/>
                <w:szCs w:val="26"/>
              </w:rPr>
              <w:t>108,7</w:t>
            </w:r>
          </w:p>
        </w:tc>
      </w:tr>
      <w:tr w:rsidR="0065410F" w:rsidRPr="005A4BC0" w:rsidTr="0065410F">
        <w:trPr>
          <w:jc w:val="center"/>
        </w:trPr>
        <w:tc>
          <w:tcPr>
            <w:tcW w:w="9923" w:type="dxa"/>
            <w:gridSpan w:val="3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  <w:highlight w:val="yellow"/>
              </w:rPr>
            </w:pPr>
            <w:r w:rsidRPr="005A4BC0">
              <w:rPr>
                <w:sz w:val="26"/>
                <w:szCs w:val="26"/>
              </w:rPr>
              <w:t>Работники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>Ф.И.О</w:t>
            </w:r>
          </w:p>
        </w:tc>
        <w:tc>
          <w:tcPr>
            <w:tcW w:w="5529" w:type="dxa"/>
          </w:tcPr>
          <w:p w:rsidR="0065410F" w:rsidRPr="005A4BC0" w:rsidRDefault="0065410F" w:rsidP="005417AB">
            <w:pPr>
              <w:tabs>
                <w:tab w:val="left" w:pos="1470"/>
                <w:tab w:val="center" w:pos="3195"/>
              </w:tabs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2126" w:type="dxa"/>
          </w:tcPr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 xml:space="preserve">Размер иного межбюджетного трансферта </w:t>
            </w:r>
          </w:p>
          <w:p w:rsidR="0065410F" w:rsidRPr="005A4BC0" w:rsidRDefault="0065410F" w:rsidP="005417AB">
            <w:pPr>
              <w:jc w:val="center"/>
              <w:rPr>
                <w:sz w:val="26"/>
                <w:szCs w:val="26"/>
              </w:rPr>
            </w:pPr>
            <w:r w:rsidRPr="005A4BC0">
              <w:rPr>
                <w:sz w:val="26"/>
                <w:szCs w:val="26"/>
              </w:rPr>
              <w:t>(тыс. руб.)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bCs/>
                <w:color w:val="000000"/>
                <w:sz w:val="26"/>
                <w:szCs w:val="26"/>
              </w:rPr>
              <w:t>Найдёнова Татьяна Вячеславовна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Муниципальное учреждение культуры «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Поимский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историко-архитектурный музей Белинского района Пензенской области»</w:t>
            </w:r>
          </w:p>
        </w:tc>
        <w:tc>
          <w:tcPr>
            <w:tcW w:w="2126" w:type="dxa"/>
          </w:tcPr>
          <w:p w:rsidR="0065410F" w:rsidRPr="005A4BC0" w:rsidRDefault="0065410F" w:rsidP="005417A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Голованова </w:t>
            </w:r>
          </w:p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Панская сельская библиотека муниципального бюджетного учреждения культуры «Централизованная библиотечная система»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Наровчатского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  <w:vAlign w:val="center"/>
          </w:tcPr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Галина Тимофеевна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центральная районная библиотека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Земетчинского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Default="0065410F" w:rsidP="005417AB">
            <w:pPr>
              <w:rPr>
                <w:bCs/>
                <w:color w:val="000000"/>
                <w:sz w:val="26"/>
                <w:szCs w:val="26"/>
              </w:rPr>
            </w:pPr>
            <w:r w:rsidRPr="00600360">
              <w:rPr>
                <w:bCs/>
                <w:color w:val="000000"/>
                <w:sz w:val="26"/>
                <w:szCs w:val="26"/>
              </w:rPr>
              <w:t xml:space="preserve">Попова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bCs/>
                <w:color w:val="000000"/>
                <w:sz w:val="26"/>
                <w:szCs w:val="26"/>
              </w:rPr>
              <w:t>Мария Александровна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600360">
              <w:rPr>
                <w:bCs/>
                <w:color w:val="000000"/>
                <w:sz w:val="26"/>
                <w:szCs w:val="26"/>
              </w:rPr>
              <w:t>М</w:t>
            </w:r>
            <w:r w:rsidRPr="00600360">
              <w:rPr>
                <w:color w:val="000000"/>
                <w:sz w:val="26"/>
                <w:szCs w:val="26"/>
              </w:rPr>
              <w:t xml:space="preserve">униципальное бюджетное учреждение культуры «Музей-заповедник»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Наровчатского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Изюмина </w:t>
            </w:r>
          </w:p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Обособленное подразделение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Болотниковская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сельская библиотека муниципального бюджетного учреждения культуры «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центральная районная библиотека имени Тихона Захаровича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Семушкина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Лунинского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Default="0065410F" w:rsidP="005417A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00360">
              <w:rPr>
                <w:color w:val="000000"/>
                <w:sz w:val="26"/>
                <w:szCs w:val="26"/>
              </w:rPr>
              <w:t>Добровидова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Юлия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>Муниципальное учреждение культуры «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центральная районная библиотека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Бессоновского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района»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  <w:tr w:rsidR="0065410F" w:rsidRPr="005A4BC0" w:rsidTr="0065410F">
        <w:trPr>
          <w:jc w:val="center"/>
        </w:trPr>
        <w:tc>
          <w:tcPr>
            <w:tcW w:w="2268" w:type="dxa"/>
          </w:tcPr>
          <w:p w:rsidR="0065410F" w:rsidRDefault="0065410F" w:rsidP="005417A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00360">
              <w:rPr>
                <w:bCs/>
                <w:color w:val="000000"/>
                <w:sz w:val="26"/>
                <w:szCs w:val="26"/>
              </w:rPr>
              <w:t>Шлыкова</w:t>
            </w:r>
            <w:proofErr w:type="spellEnd"/>
            <w:r w:rsidRPr="00600360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:rsidR="0065410F" w:rsidRPr="00600360" w:rsidRDefault="0065410F" w:rsidP="005417AB">
            <w:pPr>
              <w:rPr>
                <w:bCs/>
                <w:sz w:val="26"/>
                <w:szCs w:val="26"/>
              </w:rPr>
            </w:pPr>
            <w:r w:rsidRPr="00600360">
              <w:rPr>
                <w:bCs/>
                <w:color w:val="000000"/>
                <w:sz w:val="26"/>
                <w:szCs w:val="26"/>
              </w:rPr>
              <w:t>Юлия Геннадиевна</w:t>
            </w:r>
          </w:p>
        </w:tc>
        <w:tc>
          <w:tcPr>
            <w:tcW w:w="5529" w:type="dxa"/>
          </w:tcPr>
          <w:p w:rsidR="0065410F" w:rsidRPr="00600360" w:rsidRDefault="0065410F" w:rsidP="005417A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600360">
              <w:rPr>
                <w:color w:val="000000"/>
                <w:sz w:val="26"/>
                <w:szCs w:val="26"/>
              </w:rPr>
              <w:t xml:space="preserve">Муниципальное бюджетное учреждение культуры «Тимирязевский сельский Дом культуры» </w:t>
            </w:r>
            <w:proofErr w:type="spellStart"/>
            <w:r w:rsidRPr="00600360">
              <w:rPr>
                <w:color w:val="000000"/>
                <w:sz w:val="26"/>
                <w:szCs w:val="26"/>
              </w:rPr>
              <w:t>Башмаковского</w:t>
            </w:r>
            <w:proofErr w:type="spellEnd"/>
            <w:r w:rsidRPr="00600360">
              <w:rPr>
                <w:color w:val="000000"/>
                <w:sz w:val="26"/>
                <w:szCs w:val="26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65410F" w:rsidRDefault="0065410F" w:rsidP="005417AB">
            <w:pPr>
              <w:jc w:val="center"/>
            </w:pPr>
            <w:r w:rsidRPr="00B513F5">
              <w:rPr>
                <w:bCs/>
                <w:sz w:val="26"/>
                <w:szCs w:val="26"/>
              </w:rPr>
              <w:t>54,3</w:t>
            </w:r>
          </w:p>
        </w:tc>
      </w:tr>
    </w:tbl>
    <w:p w:rsidR="0065410F" w:rsidRPr="00E60037" w:rsidRDefault="0065410F" w:rsidP="0065410F">
      <w:pPr>
        <w:jc w:val="center"/>
        <w:rPr>
          <w:sz w:val="26"/>
          <w:szCs w:val="26"/>
        </w:rPr>
      </w:pPr>
      <w:r w:rsidRPr="009E3E88">
        <w:rPr>
          <w:sz w:val="28"/>
          <w:szCs w:val="28"/>
        </w:rPr>
        <w:t>–––––––––––––––––––––––––––––––––––––––––––––</w:t>
      </w:r>
    </w:p>
    <w:p w:rsidR="0065410F" w:rsidRPr="009E3E88" w:rsidRDefault="0065410F" w:rsidP="0065410F">
      <w:pPr>
        <w:jc w:val="center"/>
        <w:rPr>
          <w:sz w:val="26"/>
          <w:szCs w:val="26"/>
        </w:rPr>
      </w:pPr>
    </w:p>
    <w:p w:rsidR="0065410F" w:rsidRDefault="0065410F" w:rsidP="0065410F">
      <w:pPr>
        <w:jc w:val="right"/>
        <w:rPr>
          <w:sz w:val="26"/>
          <w:szCs w:val="26"/>
        </w:rPr>
      </w:pPr>
    </w:p>
    <w:p w:rsidR="008E4AC4" w:rsidRDefault="008E4AC4" w:rsidP="0065410F">
      <w:pPr>
        <w:spacing w:before="62"/>
        <w:ind w:left="6488" w:right="325" w:firstLine="2251"/>
        <w:jc w:val="right"/>
        <w:rPr>
          <w:sz w:val="28"/>
        </w:rPr>
      </w:pPr>
    </w:p>
    <w:sectPr w:rsidR="008E4AC4" w:rsidSect="0065410F">
      <w:pgSz w:w="11910" w:h="16840"/>
      <w:pgMar w:top="720" w:right="5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43F"/>
    <w:multiLevelType w:val="hybridMultilevel"/>
    <w:tmpl w:val="45E868CA"/>
    <w:lvl w:ilvl="0" w:tplc="871EF6F4">
      <w:start w:val="1"/>
      <w:numFmt w:val="decimal"/>
      <w:lvlText w:val="%1."/>
      <w:lvlJc w:val="left"/>
      <w:pPr>
        <w:ind w:left="682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A8E936">
      <w:numFmt w:val="bullet"/>
      <w:lvlText w:val="•"/>
      <w:lvlJc w:val="left"/>
      <w:pPr>
        <w:ind w:left="1648" w:hanging="315"/>
      </w:pPr>
      <w:rPr>
        <w:rFonts w:hint="default"/>
        <w:lang w:val="ru-RU" w:eastAsia="en-US" w:bidi="ar-SA"/>
      </w:rPr>
    </w:lvl>
    <w:lvl w:ilvl="2" w:tplc="640222E8">
      <w:numFmt w:val="bullet"/>
      <w:lvlText w:val="•"/>
      <w:lvlJc w:val="left"/>
      <w:pPr>
        <w:ind w:left="2617" w:hanging="315"/>
      </w:pPr>
      <w:rPr>
        <w:rFonts w:hint="default"/>
        <w:lang w:val="ru-RU" w:eastAsia="en-US" w:bidi="ar-SA"/>
      </w:rPr>
    </w:lvl>
    <w:lvl w:ilvl="3" w:tplc="970AD38C">
      <w:numFmt w:val="bullet"/>
      <w:lvlText w:val="•"/>
      <w:lvlJc w:val="left"/>
      <w:pPr>
        <w:ind w:left="3585" w:hanging="315"/>
      </w:pPr>
      <w:rPr>
        <w:rFonts w:hint="default"/>
        <w:lang w:val="ru-RU" w:eastAsia="en-US" w:bidi="ar-SA"/>
      </w:rPr>
    </w:lvl>
    <w:lvl w:ilvl="4" w:tplc="27F6596A">
      <w:numFmt w:val="bullet"/>
      <w:lvlText w:val="•"/>
      <w:lvlJc w:val="left"/>
      <w:pPr>
        <w:ind w:left="4554" w:hanging="315"/>
      </w:pPr>
      <w:rPr>
        <w:rFonts w:hint="default"/>
        <w:lang w:val="ru-RU" w:eastAsia="en-US" w:bidi="ar-SA"/>
      </w:rPr>
    </w:lvl>
    <w:lvl w:ilvl="5" w:tplc="A282FBB6">
      <w:numFmt w:val="bullet"/>
      <w:lvlText w:val="•"/>
      <w:lvlJc w:val="left"/>
      <w:pPr>
        <w:ind w:left="5523" w:hanging="315"/>
      </w:pPr>
      <w:rPr>
        <w:rFonts w:hint="default"/>
        <w:lang w:val="ru-RU" w:eastAsia="en-US" w:bidi="ar-SA"/>
      </w:rPr>
    </w:lvl>
    <w:lvl w:ilvl="6" w:tplc="F7947B1C">
      <w:numFmt w:val="bullet"/>
      <w:lvlText w:val="•"/>
      <w:lvlJc w:val="left"/>
      <w:pPr>
        <w:ind w:left="6491" w:hanging="315"/>
      </w:pPr>
      <w:rPr>
        <w:rFonts w:hint="default"/>
        <w:lang w:val="ru-RU" w:eastAsia="en-US" w:bidi="ar-SA"/>
      </w:rPr>
    </w:lvl>
    <w:lvl w:ilvl="7" w:tplc="66A4FE1C">
      <w:numFmt w:val="bullet"/>
      <w:lvlText w:val="•"/>
      <w:lvlJc w:val="left"/>
      <w:pPr>
        <w:ind w:left="7460" w:hanging="315"/>
      </w:pPr>
      <w:rPr>
        <w:rFonts w:hint="default"/>
        <w:lang w:val="ru-RU" w:eastAsia="en-US" w:bidi="ar-SA"/>
      </w:rPr>
    </w:lvl>
    <w:lvl w:ilvl="8" w:tplc="16C030D4">
      <w:numFmt w:val="bullet"/>
      <w:lvlText w:val="•"/>
      <w:lvlJc w:val="left"/>
      <w:pPr>
        <w:ind w:left="8429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E4AC4"/>
    <w:rsid w:val="0065410F"/>
    <w:rsid w:val="008E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A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4AC4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8E4AC4"/>
    <w:pPr>
      <w:ind w:left="457" w:right="106"/>
      <w:jc w:val="center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8E4AC4"/>
    <w:pPr>
      <w:spacing w:before="1"/>
      <w:ind w:left="741" w:right="10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E4AC4"/>
    <w:pPr>
      <w:spacing w:before="1"/>
      <w:ind w:left="682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8E4AC4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54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1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675D6C2A60C1AAB31FC7654CAF3BDE8B2AA15589EB95E27AAE6829D4EF3DBD1A2F776D6B9064F1989AFF9H5X6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Наталья</cp:lastModifiedBy>
  <cp:revision>2</cp:revision>
  <dcterms:created xsi:type="dcterms:W3CDTF">2021-06-04T10:53:00Z</dcterms:created>
  <dcterms:modified xsi:type="dcterms:W3CDTF">2021-06-04T10:53:00Z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2021-06-04T00:00:00Z</vt:filetime>
  </property>
</Properties>
</file>