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1E" w:rsidRDefault="006A3E1E" w:rsidP="006A3E1E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Pr="00216CAE">
        <w:rPr>
          <w:b/>
          <w:sz w:val="28"/>
          <w:szCs w:val="28"/>
        </w:rPr>
        <w:t>ДОЛЖНОСТНО</w:t>
      </w:r>
      <w:r>
        <w:rPr>
          <w:b/>
          <w:sz w:val="28"/>
          <w:szCs w:val="28"/>
        </w:rPr>
        <w:t>ГО</w:t>
      </w:r>
      <w:r w:rsidRPr="00216CAE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6A3E1E" w:rsidRDefault="006A3E1E" w:rsidP="006A3E1E">
      <w:pPr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2B0A">
        <w:rPr>
          <w:b/>
          <w:spacing w:val="-4"/>
          <w:sz w:val="28"/>
          <w:szCs w:val="28"/>
        </w:rPr>
        <w:t>по должности государственной гражданской службы Пензенской области</w:t>
      </w:r>
      <w:r>
        <w:rPr>
          <w:b/>
          <w:sz w:val="28"/>
          <w:szCs w:val="28"/>
        </w:rPr>
        <w:t xml:space="preserve"> </w:t>
      </w:r>
      <w:r w:rsidR="00AB77F8">
        <w:rPr>
          <w:b/>
          <w:sz w:val="28"/>
          <w:szCs w:val="28"/>
        </w:rPr>
        <w:t>ведущей</w:t>
      </w:r>
      <w:r>
        <w:rPr>
          <w:b/>
          <w:sz w:val="28"/>
          <w:szCs w:val="28"/>
        </w:rPr>
        <w:t xml:space="preserve"> </w:t>
      </w:r>
      <w:r w:rsidRPr="00CE1A32">
        <w:rPr>
          <w:b/>
          <w:sz w:val="28"/>
          <w:szCs w:val="28"/>
        </w:rPr>
        <w:t xml:space="preserve"> группы </w:t>
      </w:r>
      <w:r>
        <w:rPr>
          <w:b/>
          <w:sz w:val="28"/>
          <w:szCs w:val="28"/>
        </w:rPr>
        <w:t>(</w:t>
      </w:r>
      <w:r w:rsidR="00AB77F8">
        <w:rPr>
          <w:b/>
          <w:sz w:val="28"/>
          <w:szCs w:val="28"/>
        </w:rPr>
        <w:t>консультант</w:t>
      </w:r>
      <w:r>
        <w:rPr>
          <w:b/>
          <w:sz w:val="28"/>
          <w:szCs w:val="28"/>
        </w:rPr>
        <w:t>)</w:t>
      </w:r>
    </w:p>
    <w:p w:rsidR="006A3E1E" w:rsidRDefault="006A3E1E" w:rsidP="006A3E1E">
      <w:pPr>
        <w:widowControl/>
        <w:autoSpaceDE w:val="0"/>
        <w:autoSpaceDN w:val="0"/>
        <w:adjustRightInd w:val="0"/>
        <w:jc w:val="both"/>
        <w:rPr>
          <w:b/>
          <w:sz w:val="24"/>
          <w:szCs w:val="28"/>
        </w:rPr>
      </w:pPr>
      <w:r w:rsidRPr="00BC473A">
        <w:rPr>
          <w:b/>
          <w:sz w:val="24"/>
          <w:szCs w:val="28"/>
        </w:rPr>
        <w:t xml:space="preserve"> </w:t>
      </w:r>
    </w:p>
    <w:p w:rsidR="004C21C9" w:rsidRPr="00E9771C" w:rsidRDefault="004C21C9" w:rsidP="00AB77F8">
      <w:pPr>
        <w:widowControl/>
        <w:autoSpaceDE w:val="0"/>
        <w:autoSpaceDN w:val="0"/>
        <w:adjustRightInd w:val="0"/>
        <w:ind w:firstLine="709"/>
        <w:jc w:val="both"/>
        <w:rPr>
          <w:bCs/>
          <w:i/>
          <w:spacing w:val="-6"/>
          <w:sz w:val="24"/>
          <w:szCs w:val="24"/>
        </w:rPr>
      </w:pPr>
      <w:proofErr w:type="gramStart"/>
      <w:r w:rsidRPr="00E9771C">
        <w:rPr>
          <w:bCs/>
          <w:i/>
          <w:spacing w:val="-6"/>
          <w:sz w:val="24"/>
          <w:szCs w:val="24"/>
        </w:rPr>
        <w:t>(</w:t>
      </w:r>
      <w:r w:rsidR="00AB77F8" w:rsidRPr="00AB77F8">
        <w:rPr>
          <w:bCs/>
          <w:i/>
          <w:spacing w:val="-6"/>
          <w:sz w:val="24"/>
          <w:szCs w:val="24"/>
        </w:rPr>
        <w:t>Область профессиональной служебной деятельности:</w:t>
      </w:r>
      <w:proofErr w:type="gramEnd"/>
      <w:r w:rsidR="00AB77F8" w:rsidRPr="00AB77F8">
        <w:rPr>
          <w:bCs/>
          <w:i/>
          <w:spacing w:val="-6"/>
          <w:sz w:val="24"/>
          <w:szCs w:val="24"/>
        </w:rPr>
        <w:t xml:space="preserve"> «Управление в сфере культурной и национальной политики».</w:t>
      </w:r>
      <w:r w:rsidR="00AB77F8">
        <w:rPr>
          <w:bCs/>
          <w:i/>
          <w:spacing w:val="-6"/>
          <w:sz w:val="24"/>
          <w:szCs w:val="24"/>
        </w:rPr>
        <w:t xml:space="preserve"> </w:t>
      </w:r>
      <w:r w:rsidR="00AB77F8" w:rsidRPr="00AB77F8">
        <w:rPr>
          <w:bCs/>
          <w:i/>
          <w:spacing w:val="-6"/>
          <w:sz w:val="24"/>
          <w:szCs w:val="24"/>
        </w:rPr>
        <w:t xml:space="preserve">Вид профессиональной служебной деятельности: </w:t>
      </w:r>
      <w:proofErr w:type="gramStart"/>
      <w:r w:rsidR="00AB77F8" w:rsidRPr="00AB77F8">
        <w:rPr>
          <w:bCs/>
          <w:i/>
          <w:spacing w:val="-6"/>
          <w:sz w:val="24"/>
          <w:szCs w:val="24"/>
        </w:rPr>
        <w:t>«Создание</w:t>
      </w:r>
      <w:r w:rsidR="00AB77F8">
        <w:rPr>
          <w:bCs/>
          <w:i/>
          <w:spacing w:val="-6"/>
          <w:sz w:val="24"/>
          <w:szCs w:val="24"/>
        </w:rPr>
        <w:t xml:space="preserve"> условий для развития туризма»</w:t>
      </w:r>
      <w:r w:rsidRPr="00E9771C">
        <w:rPr>
          <w:bCs/>
          <w:i/>
          <w:spacing w:val="-6"/>
          <w:sz w:val="24"/>
          <w:szCs w:val="24"/>
        </w:rPr>
        <w:t>)</w:t>
      </w:r>
      <w:proofErr w:type="gramEnd"/>
    </w:p>
    <w:p w:rsidR="006A4C8C" w:rsidRPr="00090970" w:rsidRDefault="006A4C8C" w:rsidP="008F5E48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2"/>
          <w:szCs w:val="28"/>
        </w:rPr>
      </w:pPr>
    </w:p>
    <w:p w:rsidR="00F54E32" w:rsidRDefault="00F54E32" w:rsidP="00046C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Квалификационные требования </w:t>
      </w:r>
      <w:bookmarkStart w:id="0" w:name="_GoBack"/>
      <w:bookmarkEnd w:id="0"/>
    </w:p>
    <w:p w:rsidR="00F54E32" w:rsidRDefault="00F54E32" w:rsidP="00F54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консультанта отдела устанавливаются квалификационные требования, включающие базовые и профессионально - функциональные квалификационные требования</w:t>
      </w:r>
      <w:r>
        <w:rPr>
          <w:rStyle w:val="afe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F54E32" w:rsidRDefault="00F54E32" w:rsidP="00F54E3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F54E32" w:rsidRDefault="00F54E32" w:rsidP="00F54E32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соответствии со статьёй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 гражданский служащий, замещающий должность консультанта отдела, должен иметь высшее образование.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консультанта отдела</w:t>
      </w:r>
      <w:r>
        <w:rPr>
          <w:spacing w:val="-8"/>
          <w:sz w:val="28"/>
          <w:szCs w:val="28"/>
        </w:rPr>
        <w:t>,</w:t>
      </w:r>
      <w:r>
        <w:rPr>
          <w:i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требования к  </w:t>
      </w:r>
      <w:r>
        <w:rPr>
          <w:sz w:val="28"/>
          <w:szCs w:val="28"/>
        </w:rPr>
        <w:t xml:space="preserve">стажу гражданской службы или стажу работы по специальности, направлению подготовки, не предъявляются. 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консультанта отдела</w:t>
      </w:r>
      <w:r>
        <w:rPr>
          <w:spacing w:val="-8"/>
          <w:sz w:val="28"/>
          <w:szCs w:val="28"/>
        </w:rPr>
        <w:t>,</w:t>
      </w:r>
      <w:r>
        <w:rPr>
          <w:i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F54E32" w:rsidRDefault="00F54E32" w:rsidP="00F54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консультанта отдела, включают следующие умения:</w:t>
      </w:r>
    </w:p>
    <w:p w:rsidR="00F54E32" w:rsidRDefault="00F54E32" w:rsidP="00F54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F54E32" w:rsidRDefault="00F54E32" w:rsidP="00F54E32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F54E32" w:rsidRDefault="00F54E32" w:rsidP="00F54E32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F54E32" w:rsidRDefault="00F54E32" w:rsidP="00F54E32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F54E32" w:rsidRDefault="00F54E32" w:rsidP="00F54E32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F54E32" w:rsidRDefault="00F54E32" w:rsidP="00F54E32">
      <w:pPr>
        <w:pStyle w:val="afa"/>
        <w:autoSpaceDE w:val="0"/>
        <w:autoSpaceDN w:val="0"/>
        <w:ind w:left="0" w:firstLine="993"/>
        <w:rPr>
          <w:sz w:val="28"/>
          <w:szCs w:val="28"/>
        </w:rPr>
      </w:pPr>
    </w:p>
    <w:p w:rsidR="00F54E32" w:rsidRDefault="00F54E32" w:rsidP="00F54E32">
      <w:pPr>
        <w:pStyle w:val="afa"/>
        <w:autoSpaceDE w:val="0"/>
        <w:autoSpaceDN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Профессионально-функциональные квалификационные требования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Гражданский служащий, замещающий должность консультанта отдела, должен обладать следующими профессиональными знаниями в сфере законодательства Российской Федерации: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Гражданский кодекс Российской Федерации; </w:t>
      </w:r>
    </w:p>
    <w:p w:rsidR="00F54E32" w:rsidRDefault="00F54E32" w:rsidP="00F54E32">
      <w:pPr>
        <w:pStyle w:val="afb"/>
        <w:numPr>
          <w:ilvl w:val="0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Налоговый кодекс Российской Федерации;</w:t>
      </w:r>
    </w:p>
    <w:p w:rsidR="00F54E32" w:rsidRDefault="00F54E32" w:rsidP="00F54E32">
      <w:pPr>
        <w:pStyle w:val="afb"/>
        <w:numPr>
          <w:ilvl w:val="0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F54E32" w:rsidRDefault="00B833F5" w:rsidP="00F54E32">
      <w:pPr>
        <w:pStyle w:val="afb"/>
        <w:numPr>
          <w:ilvl w:val="0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54E32">
          <w:rPr>
            <w:rStyle w:val="ab"/>
            <w:rFonts w:ascii="Times New Roman" w:hAnsi="Times New Roman"/>
            <w:sz w:val="28"/>
            <w:szCs w:val="28"/>
          </w:rPr>
          <w:t>Кодекс</w:t>
        </w:r>
      </w:hyperlink>
      <w:r w:rsidR="00F54E32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24.05.1999 № 99-ФЗ «О государственной политике Российской Федерации в отношении соотечественников за рубежом»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 131-ФЗ «Об общих принципах организации местного самоуправления в Российской Федерации»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17.06.1996 № 74-ФЗ «О национально-культурной автономии»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12.01.1996 № 7-ФЗ «О некоммерческих организациях»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19.05.1995 № 82-ФЗ «Об общественных объединениях»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15.08.1996   № 114-ФЗ «О порядке выезда из Российской Федерации и въезда в Российскую Федерацию» (с последующими изменениями); 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24.11.1996 № 132-ФЗ «Об основах туристкой деятельности в Российской  Федерации» (с последующими изменениями);</w:t>
      </w:r>
    </w:p>
    <w:p w:rsidR="00F54E32" w:rsidRDefault="00F54E32" w:rsidP="00F54E32">
      <w:pPr>
        <w:pStyle w:val="12"/>
        <w:numPr>
          <w:ilvl w:val="0"/>
          <w:numId w:val="23"/>
        </w:numPr>
        <w:shd w:val="clear" w:color="auto" w:fill="auto"/>
        <w:tabs>
          <w:tab w:val="left" w:pos="1080"/>
          <w:tab w:val="left" w:pos="1134"/>
          <w:tab w:val="left" w:pos="1560"/>
          <w:tab w:val="left" w:pos="2017"/>
        </w:tabs>
        <w:spacing w:before="0" w:after="0" w:line="24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от 27.07.2006 № 152-ФЗ «О персональных данных»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1080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1080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9" w:history="1">
        <w:r>
          <w:rPr>
            <w:rStyle w:val="ab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09.10.1992 № 3612-1 «Основы законодательства Российской Федерации о культуре»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07.02.1992 № 2300-1 «О защите прав потребителей»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 597 «О мероприятиях по реализации государственной социальной политики»;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24.12.2014 № 808 «Об утверждении Основ государственной культурной политики»; 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16.01.2017 № 13 «Об утверждении Основ государственной политики регионального развития Российской Федерации на период до 2025 года»;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19.12.2012 № 1666 «О Стратегии государственной национальной политики Российской Федерации на период до 2025 года»;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31.12.2015 № 683 «О Стратегии национальной безопасности Российской Федерации»;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84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Правительства РФ от 20.09.2019 N 2129-р (ред. от 23.11.2020) «Об утверждении Стратегии развития туризма в Российской Федерации на период до 2035 года» Распоряжение Правительства Российской Федерации от 11.11.2014 № 2246-р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18.07.2007  № 452 «Об утверждении Правил оказания услуг по реализации туристского продукта» (с последующими изменениями); Постановление Правительства Российской Федерации от 31.12.2004  № 901 «Об утверждении Положения о Федеральном агентстве по туризму»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03.03.2012 №186 «О федеральной целевой программе «Культура России (2012 – 2018 годы)»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84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15.04.2014 № 317 «Об утверждении государственной программы Российской Федерации «Развитие культуры и туризма» на 2013 - 2020 годы»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84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02.08.2011 № 644 «О федеральной целевой программе «Развитие внутреннего и въездного туризма в Российской Федерации (2011 - 2018 годы)»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84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27.02.2013 № 162 «Об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Минкультуры России от 10.06.2016 № 1321 «Об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0"/>
          <w:tab w:val="left" w:pos="29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Минкультуры России от 27.06.2012 № 666 «Об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туроператоров, </w:t>
      </w:r>
      <w:proofErr w:type="spellStart"/>
      <w:r>
        <w:rPr>
          <w:sz w:val="28"/>
          <w:szCs w:val="28"/>
        </w:rPr>
        <w:t>турагентов</w:t>
      </w:r>
      <w:proofErr w:type="spellEnd"/>
      <w:r>
        <w:rPr>
          <w:sz w:val="28"/>
          <w:szCs w:val="28"/>
        </w:rPr>
        <w:t xml:space="preserve"> и туристов (экскурсантов) об угрозе безопасности туристов (экскурсантов) в стране (месте) временного пребывания» (с последующими изменениями);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Пензенской области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91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02.04.2008 № 1506-ЗПО «Кодекс Пензенской области об административных правонарушениях»;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10.04.2006 № 1005-ЗПО «О Губернаторе Пензенской области» (с последующими изменениями);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Пензенской области от 22.12.2005 № 906-ЗПО </w:t>
      </w:r>
      <w:r>
        <w:rPr>
          <w:sz w:val="28"/>
          <w:szCs w:val="28"/>
        </w:rPr>
        <w:br/>
        <w:t>«О Правительстве Пензенской области»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84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29.06.2011</w:t>
      </w:r>
      <w:r>
        <w:rPr>
          <w:sz w:val="28"/>
          <w:szCs w:val="28"/>
        </w:rPr>
        <w:br/>
        <w:t xml:space="preserve">№ 410-пП «О разработке и утверждении административных регламентов </w:t>
      </w:r>
      <w:r>
        <w:rPr>
          <w:sz w:val="28"/>
          <w:szCs w:val="28"/>
        </w:rPr>
        <w:lastRenderedPageBreak/>
        <w:t>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84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22.10.2013</w:t>
      </w:r>
      <w:r>
        <w:rPr>
          <w:sz w:val="28"/>
          <w:szCs w:val="28"/>
        </w:rPr>
        <w:br/>
        <w:t xml:space="preserve">№ 783-пП «Об утверждении государственной программы Пензенской области «Развитие культуры и туризма Пензенской области на 2014 - 2020 годы» </w:t>
      </w:r>
      <w:r>
        <w:rPr>
          <w:sz w:val="28"/>
          <w:szCs w:val="28"/>
        </w:rPr>
        <w:br/>
        <w:t>(с последующими изменениями);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Пензенской области от 30.01.2017 </w:t>
      </w:r>
      <w:r>
        <w:rPr>
          <w:sz w:val="28"/>
          <w:szCs w:val="28"/>
        </w:rPr>
        <w:br/>
        <w:t>№ 31-пП «Об утверждении Положения о Министерстве культуры и туризма Пензенской области» (с последующими изменениями);</w:t>
      </w:r>
    </w:p>
    <w:p w:rsidR="00F54E32" w:rsidRDefault="00F54E32" w:rsidP="00F54E32">
      <w:pPr>
        <w:pStyle w:val="afa"/>
        <w:widowControl/>
        <w:numPr>
          <w:ilvl w:val="0"/>
          <w:numId w:val="23"/>
        </w:numPr>
        <w:tabs>
          <w:tab w:val="left" w:pos="291"/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Министерства по вопросам деятельности отдела и Министерства (применительно к исполнению должностных обязанностей).</w:t>
      </w:r>
    </w:p>
    <w:p w:rsidR="00F54E32" w:rsidRDefault="00F54E32" w:rsidP="00F54E32">
      <w:pPr>
        <w:ind w:right="-31" w:firstLine="709"/>
        <w:jc w:val="both"/>
        <w:rPr>
          <w:sz w:val="24"/>
          <w:szCs w:val="24"/>
        </w:rPr>
      </w:pPr>
      <w:r>
        <w:rPr>
          <w:sz w:val="28"/>
          <w:szCs w:val="28"/>
          <w:lang w:eastAsia="en-US"/>
        </w:rPr>
        <w:t xml:space="preserve">2.2.2. </w:t>
      </w:r>
      <w:r>
        <w:rPr>
          <w:sz w:val="28"/>
          <w:szCs w:val="28"/>
        </w:rPr>
        <w:t>Гражданский служащий, замещающий должность консультанта отдела, должен обладать следующими иными профессиональными знаниями:</w:t>
      </w:r>
      <w:r>
        <w:rPr>
          <w:sz w:val="24"/>
          <w:szCs w:val="24"/>
        </w:rPr>
        <w:t xml:space="preserve"> 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к формированию сметных расчетов для проведения мероприятий в сфере развития туризма и индустрии гостеприимства;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и приоритеты государственной политики в области регулирования межнациональных и межконфессиональных отношений;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взаимодействия религиозных объединений с государством и другими вероисповеданиями в законодательстве Российской Федерации и конфессиональных доктринах по укреплению межнационального и межрегионального согласия;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понятие, виды туризма;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разработки и организации туристических маршрутов;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государственной политики в сфере туризма;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государственного регулирования туристской деятельности;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внутреннего, въездного и международного туризма;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единого федерального реестра туроператоров;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продвижения туристского продукта;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мероприятий в сфере развития туризма и индустрии гостеприимства;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защиты прав и законных интересов туристов;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оценки качества туристских продуктов и услуг;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туристско-рекреационные комплексы;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туристский кластер.</w:t>
      </w:r>
    </w:p>
    <w:p w:rsidR="00F54E32" w:rsidRDefault="00F54E32" w:rsidP="00F54E32">
      <w:pPr>
        <w:ind w:right="-31" w:firstLine="709"/>
        <w:jc w:val="both"/>
        <w:rPr>
          <w:sz w:val="24"/>
          <w:szCs w:val="24"/>
        </w:rPr>
      </w:pPr>
      <w:r>
        <w:rPr>
          <w:sz w:val="28"/>
          <w:szCs w:val="28"/>
        </w:rPr>
        <w:t>2.2.3. Гражданский служащий, замещающий должность консультанта отдела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должен обладать следующими профессиональными умениями:</w:t>
      </w:r>
      <w:r>
        <w:rPr>
          <w:sz w:val="24"/>
          <w:szCs w:val="24"/>
        </w:rPr>
        <w:t xml:space="preserve"> 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сметные расчеты для проведения мероприятий в сфере развития туризма и индустрии гостеприимства;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и применять международный и национальный опыт по укреплению межнационального и межрелигиозного согласия;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в реестре туристских ресурсов;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оказывать информационную, организационную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 xml:space="preserve">методическую поддержку по вопросам территориального маркетинга, формированию и </w:t>
      </w:r>
      <w:r>
        <w:rPr>
          <w:sz w:val="28"/>
          <w:szCs w:val="28"/>
        </w:rPr>
        <w:lastRenderedPageBreak/>
        <w:t>продвижению региональных туристских продуктов в рамках федеральных целевых программ, а также по реализации программ и концепций развития туризма и подготовке мероприятий, направленных на развитие перспективных направлений туризма;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и проводить мероприятия по вопросам развития внутреннего туризма, в части реализации государственных федеральных программ и государственных программ Пензенской области в сфере развития туризма и индустрии гостеприимства, в том числе конгрессов, конференций, семинаров и др.;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подготавливать предложения по формированию основных направлений и принципов государственной политики в сфере туризма, а также определению приоритетных направлений развития туристской отрасли; по развитию перспективных направлений туризма и расширению туристического потенциала особо охраняемых природных территорий; 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мониторинг эффективности государственных расходов в рамках реализации федеральных программ и государственных программ Пензенской области в сфере развития туризма.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2.2.4. </w:t>
      </w:r>
      <w:r>
        <w:rPr>
          <w:sz w:val="28"/>
          <w:szCs w:val="28"/>
        </w:rPr>
        <w:t>Гражданский служащий, замещающий должность консультанта отдела, должен обладать следующими функциональными знаниями:</w:t>
      </w:r>
    </w:p>
    <w:p w:rsidR="00F54E32" w:rsidRDefault="00F54E32" w:rsidP="00F54E32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части нормативного правового регулирования и выработки государственной политики: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 понятие нормы права, нормативного правового акта, правоотношений и их признаки;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проекта нормативного правового акта, инструменты и этапы его разработки;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официального отзыва на проекты нормативных правовых актов: этапы, ключевые принципы и технологии разработки;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моделей государственной политики;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задачи, сроки, ресурсы и инструменты государственной политики;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понятие, процедура рассмотрения обращений граждан.</w:t>
      </w:r>
    </w:p>
    <w:p w:rsidR="00F54E32" w:rsidRDefault="00F54E32" w:rsidP="00F54E32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части взаимодействия со СМИ: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модели связей с общественностью;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связей с общественностью в государственных органах;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</w:t>
      </w:r>
      <w:proofErr w:type="spellStart"/>
      <w:r>
        <w:rPr>
          <w:sz w:val="28"/>
          <w:szCs w:val="28"/>
        </w:rPr>
        <w:t>референтной</w:t>
      </w:r>
      <w:proofErr w:type="spellEnd"/>
      <w:r>
        <w:rPr>
          <w:sz w:val="28"/>
          <w:szCs w:val="28"/>
        </w:rPr>
        <w:t xml:space="preserve"> группы.</w:t>
      </w:r>
    </w:p>
    <w:p w:rsidR="00F54E32" w:rsidRDefault="00F54E32" w:rsidP="00F54E32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части проектной деятельности: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стандартизация проектного управления государственном </w:t>
      </w:r>
      <w:proofErr w:type="gramStart"/>
      <w:r>
        <w:rPr>
          <w:sz w:val="28"/>
          <w:szCs w:val="28"/>
        </w:rPr>
        <w:t>секторе</w:t>
      </w:r>
      <w:proofErr w:type="gramEnd"/>
      <w:r>
        <w:rPr>
          <w:sz w:val="28"/>
          <w:szCs w:val="28"/>
        </w:rPr>
        <w:t>.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системы проектной деятельности в органах власти и организациях.</w:t>
      </w:r>
    </w:p>
    <w:p w:rsidR="00F54E32" w:rsidRDefault="00F54E32" w:rsidP="00F54E32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части знания государственного языка Российской Федерации (русского языка):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основных правил орфографии и пунктуации; 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знание основных орфоэпических, лексических и грамматических норм русского языка; 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знание функционально-стилевой специфики текстов, относящихся к сфере официально-делового общения.</w:t>
      </w:r>
    </w:p>
    <w:p w:rsidR="00F54E32" w:rsidRDefault="00F54E32" w:rsidP="00F54E32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в части правовых знаний: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направлений и приоритетов государственной политики в сфере туризма;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изменения законодательства в сфере туризма.</w:t>
      </w:r>
    </w:p>
    <w:p w:rsidR="00F54E32" w:rsidRDefault="00F54E32" w:rsidP="00F54E32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знание основ делопроизводства и документооборота: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знание порядка рассмотрения обращений граждан, установленный Федеральным законом от 02.05.2006 № 59-ФЗ «О порядке рассмотрения обращений граждан» (с последующими изменениями), в части требований к письменным обращениям граждан; порядка направления, регистрации и рассмотрения письменных обращений граждан; особенностей рассмотрения отдельных обращений граждан, в том числе направленных в электронном виде;</w:t>
      </w:r>
      <w:proofErr w:type="gramEnd"/>
      <w:r>
        <w:rPr>
          <w:sz w:val="28"/>
          <w:szCs w:val="28"/>
        </w:rPr>
        <w:t xml:space="preserve">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Федерации; 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основы работы с документом, установленные Государственным стандартом Российской Федерации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утвержденным постановлением Государственного комитета Российской Федерации по стандартизации и метрологии Российской Федерации от 03.03.2003 № 65-ст «О принятии и введении в действие государственного стандарта Российской Федерации», в части состава реквизитов документов; требований к оформлению реквизитов документов; видов бланков документов; требований к бланкам документов; 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знание основных положений Национального стандарта Российской Федерации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7.0.8-2013 «Система стандартов по информации, библиотечному и издательскому делу. Делопроизводство и архивное дело. Термины и определения», утвержденного приказом Федерального агентства по техническому регулированию и метрологии от 17.10.2013 № 1185-ст «Об утверждении национального стандарта» в части терминов и определений основных понятий, используемых в области делопроизводства и архивного дела;</w:t>
      </w:r>
    </w:p>
    <w:p w:rsidR="00F54E32" w:rsidRDefault="00F54E32" w:rsidP="00F54E32">
      <w:pPr>
        <w:numPr>
          <w:ilvl w:val="0"/>
          <w:numId w:val="24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основных положений Национального стандарта Российской Федерации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ИСО 14785-2014 «Туристские информационные центры. Туристская информация и услуги приема. Требования»;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знание Инструкции по делопроизводству Министерства культуры и туризма Пензенской области.</w:t>
      </w:r>
    </w:p>
    <w:p w:rsidR="00F54E32" w:rsidRDefault="00F54E32" w:rsidP="00F54E32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7) знания в области информационно-коммуникационных технологий: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общие знания информационных технологий и применения </w:t>
      </w:r>
      <w:r>
        <w:rPr>
          <w:sz w:val="28"/>
          <w:szCs w:val="28"/>
        </w:rPr>
        <w:t>персонального компьютера (далее – ПК) (знание составляющих ПК, включая аппаратное и программное обеспечение, устройства хранения данных; общие знания современных коммуникаций, сетевых приложений, программного обеспечения; знания основ обеспечения охраны здоровья во время работы с ПК, вопросов безопасности и защиты данных);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знания применения ПК (знание основных команд при применении ПК; знание основных принципов работы с рабочим столом; знание принципов организации файловой структуры);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знания основных принципов работы автоматизированной системы </w:t>
      </w:r>
      <w:r>
        <w:rPr>
          <w:sz w:val="28"/>
          <w:szCs w:val="28"/>
        </w:rPr>
        <w:lastRenderedPageBreak/>
        <w:t>электронного документооборота и делопроизводства.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Гражданский служащий, замещающий должность консультанта отдела, должен обладать следующими функциональными умениями:</w:t>
      </w:r>
    </w:p>
    <w:p w:rsidR="00F54E32" w:rsidRDefault="00F54E32" w:rsidP="00F54E32">
      <w:pPr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части нормативного правового регулирования и выработки государственной политики: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разработка, рассмотрение и согласование проектов нормативных правовых актов и других документов;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официальных отзывов на проекты нормативных правовых актов;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методических рекомендаций, разъяснений;</w:t>
      </w:r>
    </w:p>
    <w:p w:rsidR="00F54E32" w:rsidRDefault="00F54E32" w:rsidP="00F54E32">
      <w:pPr>
        <w:framePr w:hSpace="180" w:wrap="around" w:vAnchor="text" w:hAnchor="text" w:y="1"/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аналитических, информационных и других материалов;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и проведение мониторинга применения законодательства.</w:t>
      </w:r>
    </w:p>
    <w:p w:rsidR="00F54E32" w:rsidRDefault="00F54E32" w:rsidP="00F54E32">
      <w:pPr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взаимодействия со СМИ: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bookmarkStart w:id="1" w:name="_Toc477362160"/>
      <w:r>
        <w:rPr>
          <w:sz w:val="28"/>
          <w:szCs w:val="28"/>
        </w:rPr>
        <w:t xml:space="preserve">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  <w:bookmarkEnd w:id="1"/>
    </w:p>
    <w:p w:rsidR="00F54E32" w:rsidRDefault="00F54E32" w:rsidP="00F54E32">
      <w:pPr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</w:rPr>
        <w:t>части</w:t>
      </w:r>
      <w:r>
        <w:rPr>
          <w:sz w:val="28"/>
          <w:szCs w:val="28"/>
        </w:rPr>
        <w:t xml:space="preserve"> проектной деятельности: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инструментов и методов в следующих предметных областях управления проектами: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заинтересованные стороны;  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выгоды; 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финансы;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контроль;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риски и возможности;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ресурсы;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коммуникации и знания;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качество;</w:t>
      </w:r>
    </w:p>
    <w:p w:rsidR="00F54E32" w:rsidRDefault="00F54E32" w:rsidP="00F54E32">
      <w:pPr>
        <w:numPr>
          <w:ilvl w:val="0"/>
          <w:numId w:val="27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закупки и поставки.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методических рекомендаций и выполнение правил оформления и ведения следующей проектной документации: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по приоритетному проекту (программе);  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приоритетного проекта (программы);  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паспорта приоритетного проекта (программы);  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план приоритетного проекта (программы);  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рабочий план приоритетного проекта (программы);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запроса на изменение приоритетного проекта (программы); </w:t>
      </w:r>
    </w:p>
    <w:p w:rsidR="00F54E32" w:rsidRDefault="00F54E32" w:rsidP="00F54E32">
      <w:pPr>
        <w:numPr>
          <w:ilvl w:val="0"/>
          <w:numId w:val="28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итоговый отчет о реализации приоритетного проекта (программы)</w:t>
      </w:r>
    </w:p>
    <w:p w:rsidR="00F54E32" w:rsidRDefault="00F54E32" w:rsidP="00F54E32">
      <w:pPr>
        <w:tabs>
          <w:tab w:val="left" w:pos="1134"/>
        </w:tabs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 части знания государственного языка Российской Федерации (русского языка):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практике применять правила орфографии и пунктуации;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текст с учетом его орфографического, пунктуационного и речевого оформления, а также с учетом его стилевой и жанровой принадлежности; 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правильное употребление грамматических и лексических средств русского языка при подготовке документов;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при подготовке документов и служебной переписке деловой стиль письма;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разнообразные языковые средства и тактики речевого общения для реализации различных целей;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свободное владение, использование словарного запаса, необходимого для осуществления профессиональной служебной деятельности;</w:t>
      </w:r>
    </w:p>
    <w:p w:rsidR="00F54E32" w:rsidRDefault="00F54E32" w:rsidP="00F54E32">
      <w:pPr>
        <w:numPr>
          <w:ilvl w:val="0"/>
          <w:numId w:val="25"/>
        </w:numPr>
        <w:tabs>
          <w:tab w:val="left" w:pos="1276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правильно интерпретировать тексты, относящиеся к правовой и социально-экономической сферам.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области информационно-коммуникационных технологий:</w:t>
      </w:r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офисными программами (умение создавать, перемещать и удалять файлы; умение печатать электронные документы; умение создавать и форматировать текстовые документы, включая копирование, вставку и удаление текста; умение работать с таблицами и картинками в текстовых и графических редакторах; умение готовить презентации в программах для работы с презентациями и слайдами; </w:t>
      </w:r>
      <w:proofErr w:type="gramStart"/>
      <w:r>
        <w:rPr>
          <w:sz w:val="28"/>
          <w:szCs w:val="28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  <w:proofErr w:type="gramEnd"/>
    </w:p>
    <w:p w:rsidR="00F54E32" w:rsidRDefault="00F54E32" w:rsidP="00F54E32">
      <w:pPr>
        <w:numPr>
          <w:ilvl w:val="0"/>
          <w:numId w:val="25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работать с информационно-телекоммуникационной сетью «Интернет» (далее – сеть «Интернет») (знание основных принципов функционирования сети «Интернет», принципов защиты информации; умение использовать поисковые системы сети «Интернет» для работы с ресурсами сети «Интернет», в том числе получать необходимую информацию);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работать в автоматизированной системе электронного документооборота и делопроизводства,</w:t>
      </w:r>
      <w:r>
        <w:rPr>
          <w:sz w:val="28"/>
          <w:szCs w:val="28"/>
          <w:shd w:val="clear" w:color="auto" w:fill="FFFFFF"/>
        </w:rPr>
        <w:t xml:space="preserve"> создавать каналы обмена документами и информацией, в том числе в электронной форме</w:t>
      </w:r>
      <w:r>
        <w:rPr>
          <w:sz w:val="28"/>
          <w:szCs w:val="28"/>
        </w:rPr>
        <w:t>;</w:t>
      </w:r>
    </w:p>
    <w:p w:rsidR="00F54E32" w:rsidRDefault="00F54E32" w:rsidP="00F54E32">
      <w:pPr>
        <w:numPr>
          <w:ilvl w:val="0"/>
          <w:numId w:val="24"/>
        </w:numPr>
        <w:tabs>
          <w:tab w:val="left" w:pos="1134"/>
        </w:tabs>
        <w:ind w:left="0" w:right="-3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умение переводить информацию в единый формат.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bookmarkStart w:id="2" w:name="_Toc370808712"/>
      <w:bookmarkStart w:id="3" w:name="_Toc371446491"/>
      <w:r>
        <w:rPr>
          <w:sz w:val="28"/>
          <w:szCs w:val="28"/>
          <w:shd w:val="clear" w:color="auto" w:fill="FFFFFF"/>
        </w:rPr>
        <w:t>Собирать, анализировать информацию, статистические данные в установленной сфере деятельности; работать с разными источниками информации, с разнородными данными (статистическими, аналитическими).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Отличать главную информацию от второстепенной, объединять разнородную, неструктурированную информацию в группы в соответствии с выделенным параметром (критерием, принципом), выявлять причинно-следственные связи между выделенными элементами; умение анализировать исследуемые явления в контексте выявленных связей и закономерностей, а также позиций заинтересованных сторон.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Приходить к логическим заключениям по итогам проведения анализа, умение структурировать и конкретизировать суждения, формулировать выводы (в том числе и на основе неполных данных).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Разрабатывать программы, планы мероприятий в установленной сфере деятельности.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Проводить встречи, общаться с гражданами, а также представителями организаций, определить нужды граждан, быть готовым отстаивать, обеспечивать соблюдение и защищать права и свободы, гарантированные гражданам. 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bookmarkStart w:id="4" w:name="_Toc371446500"/>
      <w:bookmarkStart w:id="5" w:name="_Toc370808721"/>
      <w:r>
        <w:rPr>
          <w:sz w:val="28"/>
          <w:szCs w:val="28"/>
          <w:shd w:val="clear" w:color="auto" w:fill="FFFFFF"/>
        </w:rPr>
        <w:t>Ясно, связанно и логично излагать мысли без допущения грамматических, орфографических, пунктуационных и стилистических ошибок</w:t>
      </w:r>
      <w:bookmarkEnd w:id="4"/>
      <w:bookmarkEnd w:id="5"/>
      <w:r>
        <w:rPr>
          <w:sz w:val="28"/>
          <w:szCs w:val="28"/>
          <w:shd w:val="clear" w:color="auto" w:fill="FFFFFF"/>
        </w:rPr>
        <w:t xml:space="preserve">; </w:t>
      </w:r>
      <w:r>
        <w:rPr>
          <w:sz w:val="28"/>
          <w:szCs w:val="28"/>
          <w:shd w:val="clear" w:color="auto" w:fill="FFFFFF"/>
        </w:rPr>
        <w:lastRenderedPageBreak/>
        <w:t xml:space="preserve">ориентироваться на собеседника / слушателя, выслушивать мнения людей, не прерывая их, 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Разрешать конфликтные ситуации.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Устанавливать эффективное взаимодействие с коллегами внутри государственного органа, а также межведомственное взаимодействие.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Выбирать и применять эффективные стили межличностного общения, оказывать влияние и направлять других на достижение поставленных целей и задач.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bookmarkStart w:id="6" w:name="_Toc371446527"/>
      <w:bookmarkStart w:id="7" w:name="_Toc370808748"/>
      <w:r>
        <w:rPr>
          <w:sz w:val="28"/>
          <w:szCs w:val="28"/>
          <w:shd w:val="clear" w:color="auto" w:fill="FFFFFF"/>
        </w:rPr>
        <w:t>Проверять, правильно ли вы поняли услышанное (постановка уточняющих вопросов, перефразирование).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bookmarkStart w:id="8" w:name="_Toc371446522"/>
      <w:bookmarkStart w:id="9" w:name="_Toc370808743"/>
      <w:bookmarkEnd w:id="6"/>
      <w:bookmarkEnd w:id="7"/>
      <w:r>
        <w:rPr>
          <w:sz w:val="28"/>
          <w:szCs w:val="28"/>
          <w:shd w:val="clear" w:color="auto" w:fill="FFFFFF"/>
        </w:rPr>
        <w:t>Делиться с коллегами опытом, знаниями и эффективными практиками в процессе выполнения работ.</w:t>
      </w:r>
      <w:bookmarkEnd w:id="8"/>
      <w:bookmarkEnd w:id="9"/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Сосредоточить внимание на проблеме, а не на личностных качествах собеседника.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Планировать и рационально использовать свое рабочее время, сохранять высокую работоспособность в экстремальных условиях, при необходимости выполнять работу в короткие сроки; работать с большим объемом информации, способность быстро переключаться с анализа одного материала на другой.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Определять цели, приоритеты, способность выполнять приоритетные задачи в первую очередь; выявлять происходящие изменения и корректировать действия в целях повышения результативности.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Устанавливать открытые, уважительные отношения, основанные на доверии и взаимопонимании, воспринимать разные точки зрения, позиции и находить компромисс.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Поддерживать комфортный морально-психологический климат в коллективе, создать такую обстановку, которая сможет помочь разрешению возникшего конфликта, способность минимизировать негативные последствия конфликтной ситуации. </w:t>
      </w:r>
    </w:p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bookmarkStart w:id="10" w:name="_Toc370808702"/>
      <w:bookmarkStart w:id="11" w:name="_Toc371446481"/>
      <w:r>
        <w:rPr>
          <w:sz w:val="28"/>
          <w:szCs w:val="28"/>
          <w:shd w:val="clear" w:color="auto" w:fill="FFFFFF"/>
        </w:rPr>
        <w:t>Определять проблемы и возможные причины их возникновения.</w:t>
      </w:r>
      <w:bookmarkStart w:id="12" w:name="_Toc370808710"/>
      <w:bookmarkStart w:id="13" w:name="_Toc371446489"/>
      <w:bookmarkEnd w:id="10"/>
      <w:bookmarkEnd w:id="11"/>
      <w:bookmarkEnd w:id="12"/>
      <w:bookmarkEnd w:id="13"/>
    </w:p>
    <w:bookmarkEnd w:id="2"/>
    <w:bookmarkEnd w:id="3"/>
    <w:p w:rsidR="00F54E32" w:rsidRDefault="00F54E32" w:rsidP="00F54E32">
      <w:pPr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Организовывать и проводить совещания, конференции, семинары.</w:t>
      </w:r>
    </w:p>
    <w:p w:rsidR="00F54E32" w:rsidRDefault="00F54E32" w:rsidP="00AB77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4E32" w:rsidRDefault="00F54E32" w:rsidP="00046C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Должностные обязанности</w:t>
      </w:r>
    </w:p>
    <w:p w:rsidR="003E5C2C" w:rsidRPr="004800E3" w:rsidRDefault="003E5C2C" w:rsidP="003E5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0E3">
        <w:rPr>
          <w:sz w:val="28"/>
          <w:szCs w:val="28"/>
        </w:rPr>
        <w:t>Консультант</w:t>
      </w:r>
      <w:r w:rsidRPr="004800E3">
        <w:rPr>
          <w:spacing w:val="-6"/>
          <w:sz w:val="28"/>
          <w:szCs w:val="28"/>
        </w:rPr>
        <w:t xml:space="preserve"> отдела</w:t>
      </w:r>
      <w:r w:rsidRPr="004800E3">
        <w:rPr>
          <w:i/>
          <w:spacing w:val="-6"/>
          <w:sz w:val="28"/>
          <w:szCs w:val="28"/>
        </w:rPr>
        <w:t xml:space="preserve"> </w:t>
      </w:r>
      <w:r w:rsidRPr="004800E3">
        <w:rPr>
          <w:sz w:val="28"/>
          <w:szCs w:val="28"/>
        </w:rPr>
        <w:t xml:space="preserve">соблюдает установленные статьями 15, 16, 17 и 18 Федерального закона от 27.07.2004 № 79-ФЗ </w:t>
      </w:r>
      <w:r w:rsidRPr="004800E3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 w:rsidRPr="004800E3">
        <w:rPr>
          <w:sz w:val="28"/>
          <w:szCs w:val="28"/>
        </w:rPr>
        <w:t xml:space="preserve"> </w:t>
      </w:r>
      <w:r w:rsidRPr="004800E3">
        <w:rPr>
          <w:spacing w:val="-6"/>
          <w:sz w:val="28"/>
          <w:szCs w:val="28"/>
        </w:rPr>
        <w:t xml:space="preserve">изменениями) основные обязанности государственного гражданского служащего, </w:t>
      </w:r>
      <w:r w:rsidRPr="004800E3">
        <w:rPr>
          <w:sz w:val="28"/>
          <w:szCs w:val="28"/>
        </w:rPr>
        <w:t xml:space="preserve">ограничения и запреты, связанные с государственной гражданской службой, </w:t>
      </w:r>
      <w:r w:rsidRPr="004800E3">
        <w:rPr>
          <w:spacing w:val="-6"/>
          <w:sz w:val="28"/>
          <w:szCs w:val="28"/>
        </w:rPr>
        <w:t>требования к служебному поведению государственного гражданского служащего.</w:t>
      </w:r>
    </w:p>
    <w:p w:rsidR="003E5C2C" w:rsidRPr="004800E3" w:rsidRDefault="003E5C2C" w:rsidP="003E5C2C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4800E3">
        <w:rPr>
          <w:spacing w:val="-6"/>
          <w:sz w:val="28"/>
          <w:szCs w:val="28"/>
        </w:rPr>
        <w:t xml:space="preserve">Исходя из функций и задач отдела Министерства, </w:t>
      </w:r>
      <w:r w:rsidRPr="004800E3">
        <w:rPr>
          <w:sz w:val="28"/>
          <w:szCs w:val="28"/>
        </w:rPr>
        <w:t>консультанта отдела: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i/>
          <w:spacing w:val="-6"/>
          <w:sz w:val="28"/>
          <w:szCs w:val="28"/>
        </w:rPr>
      </w:pPr>
      <w:r w:rsidRPr="004800E3">
        <w:rPr>
          <w:i/>
          <w:spacing w:val="-6"/>
          <w:sz w:val="28"/>
          <w:szCs w:val="28"/>
        </w:rPr>
        <w:t>3.1. Организует: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>- Проведение областных конкурсов, региональных этапов федеральных конкурсов по вопросам, относящимся к сфере развития туризма и индустрии гостеприимства.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pacing w:val="-8"/>
          <w:sz w:val="28"/>
          <w:szCs w:val="28"/>
        </w:rPr>
      </w:pPr>
      <w:r w:rsidRPr="004800E3">
        <w:rPr>
          <w:spacing w:val="-6"/>
          <w:sz w:val="28"/>
          <w:szCs w:val="28"/>
        </w:rPr>
        <w:t>- Реализацию</w:t>
      </w:r>
      <w:r w:rsidRPr="004800E3">
        <w:rPr>
          <w:spacing w:val="-8"/>
          <w:sz w:val="28"/>
          <w:szCs w:val="28"/>
        </w:rPr>
        <w:t xml:space="preserve"> регионального проекта «Повышение доступности туристического продукта» национального проекта «Туризм и индустрия гостеприимства», мониторинг хода реализации регионального проекта.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 xml:space="preserve">- Участие представителей </w:t>
      </w:r>
      <w:r w:rsidRPr="004800E3">
        <w:rPr>
          <w:spacing w:val="-8"/>
          <w:sz w:val="28"/>
          <w:szCs w:val="28"/>
        </w:rPr>
        <w:t xml:space="preserve">Пензенской области во всероссийских и </w:t>
      </w:r>
      <w:r w:rsidRPr="004800E3">
        <w:rPr>
          <w:spacing w:val="-8"/>
          <w:sz w:val="28"/>
          <w:szCs w:val="28"/>
        </w:rPr>
        <w:lastRenderedPageBreak/>
        <w:t>межрегиональных конкурсах, направленных на развитие туристической привлекательности региона.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pacing w:val="-8"/>
          <w:sz w:val="28"/>
          <w:szCs w:val="28"/>
        </w:rPr>
      </w:pPr>
      <w:r w:rsidRPr="004800E3">
        <w:rPr>
          <w:spacing w:val="-8"/>
          <w:sz w:val="28"/>
          <w:szCs w:val="28"/>
        </w:rPr>
        <w:t>- Реализацию проекта по развитию в городских округах и муниципальных районах Пензенской области туристических и экскурсионных маршрутов, включающих посещение природных выходов подземных вод, мониторинг хода реализации проекта.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4800E3">
        <w:rPr>
          <w:spacing w:val="-8"/>
          <w:sz w:val="28"/>
          <w:szCs w:val="28"/>
        </w:rPr>
        <w:t>-</w:t>
      </w:r>
      <w:r w:rsidRPr="004800E3">
        <w:rPr>
          <w:sz w:val="28"/>
          <w:szCs w:val="28"/>
        </w:rPr>
        <w:t xml:space="preserve"> Работу по наполнению разделов Пензенской области на федеральных туристских порталах (</w:t>
      </w:r>
      <w:proofErr w:type="spellStart"/>
      <w:r w:rsidRPr="004800E3">
        <w:rPr>
          <w:sz w:val="28"/>
          <w:szCs w:val="28"/>
        </w:rPr>
        <w:t>Russia.Travel</w:t>
      </w:r>
      <w:proofErr w:type="spellEnd"/>
      <w:r w:rsidRPr="004800E3">
        <w:rPr>
          <w:sz w:val="28"/>
          <w:szCs w:val="28"/>
        </w:rPr>
        <w:t>, национальный календарь событий, портал унифицированных туристских паспортов регионов).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4800E3">
        <w:rPr>
          <w:sz w:val="28"/>
          <w:szCs w:val="28"/>
        </w:rPr>
        <w:t>- В установленном порядке конференции, совещания, встречи и другие мероприятия по вопросам, входящим в его компетенцию, с привлечением руководителей и специалистов других исполнительных органов государственной власти, учреждений, организаций, а также по поручению вышестоящих органов.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i/>
          <w:spacing w:val="-6"/>
          <w:sz w:val="28"/>
          <w:szCs w:val="28"/>
        </w:rPr>
      </w:pPr>
      <w:r w:rsidRPr="004800E3">
        <w:rPr>
          <w:i/>
          <w:spacing w:val="-8"/>
          <w:sz w:val="28"/>
          <w:szCs w:val="28"/>
        </w:rPr>
        <w:t xml:space="preserve">3.2. </w:t>
      </w:r>
      <w:r w:rsidRPr="004800E3">
        <w:rPr>
          <w:i/>
          <w:spacing w:val="-6"/>
          <w:sz w:val="28"/>
          <w:szCs w:val="28"/>
        </w:rPr>
        <w:t>Обеспечивает:</w:t>
      </w:r>
    </w:p>
    <w:p w:rsidR="003E5C2C" w:rsidRPr="004800E3" w:rsidRDefault="003E5C2C" w:rsidP="00ED4758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spacing w:val="-6"/>
          <w:sz w:val="28"/>
          <w:szCs w:val="28"/>
        </w:rPr>
        <w:t xml:space="preserve">- </w:t>
      </w:r>
      <w:r w:rsidRPr="004800E3">
        <w:rPr>
          <w:sz w:val="28"/>
          <w:szCs w:val="28"/>
        </w:rPr>
        <w:t>Взаимодействие с федеральными органами государственной власти, органами государственной власти и местного самоуправления Пензенской области и других регионов, а также общественными объединениями, организациями и предпринимателями на территории Пензенской области в части исполнения должностных обязанностей.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 xml:space="preserve">- Реализацию проектов по видам туризма: экологический, </w:t>
      </w:r>
      <w:proofErr w:type="spellStart"/>
      <w:r w:rsidRPr="004800E3">
        <w:rPr>
          <w:spacing w:val="-6"/>
          <w:sz w:val="28"/>
          <w:szCs w:val="28"/>
        </w:rPr>
        <w:t>агротуризм</w:t>
      </w:r>
      <w:proofErr w:type="spellEnd"/>
      <w:r w:rsidRPr="004800E3">
        <w:rPr>
          <w:spacing w:val="-6"/>
          <w:sz w:val="28"/>
          <w:szCs w:val="28"/>
        </w:rPr>
        <w:t xml:space="preserve"> (сельский), паломнический, в том </w:t>
      </w:r>
      <w:proofErr w:type="gramStart"/>
      <w:r w:rsidRPr="004800E3">
        <w:rPr>
          <w:spacing w:val="-6"/>
          <w:sz w:val="28"/>
          <w:szCs w:val="28"/>
        </w:rPr>
        <w:t>числе</w:t>
      </w:r>
      <w:proofErr w:type="gramEnd"/>
      <w:r w:rsidRPr="004800E3">
        <w:rPr>
          <w:spacing w:val="-6"/>
          <w:sz w:val="28"/>
          <w:szCs w:val="28"/>
        </w:rPr>
        <w:t>: внесение предложений по совершенствованию проектов, подготовку аналитической информации, сопровождение проектов, взаимодействие с исполнителями проектов и другое.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>- Подготовку статей (публикаций) в федеральные средства массовой информации о развитии внутреннего туризма.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4800E3">
        <w:rPr>
          <w:sz w:val="28"/>
          <w:szCs w:val="28"/>
        </w:rPr>
        <w:t>- Подготовку проектов ответов на запросы государственных органов, учреждений и граждан по вопросам, входящим в его компетенцию.</w:t>
      </w:r>
    </w:p>
    <w:p w:rsidR="003E5C2C" w:rsidRPr="004800E3" w:rsidRDefault="003E5C2C" w:rsidP="00ED4758">
      <w:pPr>
        <w:pStyle w:val="afa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4800E3">
        <w:rPr>
          <w:sz w:val="28"/>
          <w:szCs w:val="28"/>
        </w:rPr>
        <w:t>- Подготовку проектов законов Пензенской области, приказов Министерства, постановлений и распоряжений Губернатора и Правительства Пензенской области, применительно к исполнению своих должностных обязанностей.</w:t>
      </w:r>
    </w:p>
    <w:p w:rsidR="003E5C2C" w:rsidRPr="004800E3" w:rsidRDefault="003E5C2C" w:rsidP="00ED4758">
      <w:pPr>
        <w:tabs>
          <w:tab w:val="left" w:pos="1134"/>
          <w:tab w:val="left" w:pos="1276"/>
        </w:tabs>
        <w:ind w:firstLine="709"/>
        <w:jc w:val="both"/>
        <w:rPr>
          <w:i/>
          <w:spacing w:val="-6"/>
          <w:sz w:val="28"/>
          <w:szCs w:val="28"/>
        </w:rPr>
      </w:pPr>
      <w:r w:rsidRPr="004800E3">
        <w:rPr>
          <w:i/>
          <w:spacing w:val="-6"/>
          <w:sz w:val="28"/>
          <w:szCs w:val="28"/>
        </w:rPr>
        <w:t>3.3. Планирует:</w:t>
      </w:r>
    </w:p>
    <w:p w:rsidR="003E5C2C" w:rsidRPr="004800E3" w:rsidRDefault="003E5C2C" w:rsidP="00ED4758">
      <w:pPr>
        <w:tabs>
          <w:tab w:val="left" w:pos="1134"/>
          <w:tab w:val="left" w:pos="1276"/>
        </w:tabs>
        <w:ind w:firstLine="709"/>
        <w:jc w:val="both"/>
        <w:rPr>
          <w:spacing w:val="-8"/>
          <w:sz w:val="28"/>
          <w:szCs w:val="28"/>
        </w:rPr>
      </w:pPr>
      <w:r w:rsidRPr="004800E3">
        <w:rPr>
          <w:spacing w:val="-6"/>
          <w:sz w:val="28"/>
          <w:szCs w:val="28"/>
        </w:rPr>
        <w:t xml:space="preserve"> -</w:t>
      </w:r>
      <w:r w:rsidRPr="004800E3">
        <w:rPr>
          <w:i/>
          <w:spacing w:val="-6"/>
          <w:sz w:val="28"/>
          <w:szCs w:val="28"/>
        </w:rPr>
        <w:t xml:space="preserve"> </w:t>
      </w:r>
      <w:r w:rsidRPr="004800E3">
        <w:rPr>
          <w:spacing w:val="-6"/>
          <w:sz w:val="28"/>
          <w:szCs w:val="28"/>
        </w:rPr>
        <w:t>Работу по реализации</w:t>
      </w:r>
      <w:r w:rsidRPr="004800E3">
        <w:rPr>
          <w:spacing w:val="-8"/>
          <w:sz w:val="28"/>
          <w:szCs w:val="28"/>
        </w:rPr>
        <w:t xml:space="preserve"> регионального проекта «Повышение доступности туристического продукта» национального проекта «Туризм и индустрия гостеприимства».</w:t>
      </w:r>
    </w:p>
    <w:p w:rsidR="003E5C2C" w:rsidRPr="004800E3" w:rsidRDefault="003E5C2C" w:rsidP="00ED4758">
      <w:pPr>
        <w:tabs>
          <w:tab w:val="left" w:pos="1134"/>
          <w:tab w:val="left" w:pos="1276"/>
        </w:tabs>
        <w:ind w:firstLine="709"/>
        <w:jc w:val="both"/>
        <w:rPr>
          <w:i/>
          <w:spacing w:val="-6"/>
          <w:sz w:val="28"/>
          <w:szCs w:val="28"/>
        </w:rPr>
      </w:pPr>
      <w:r w:rsidRPr="004800E3">
        <w:rPr>
          <w:i/>
          <w:spacing w:val="-6"/>
          <w:sz w:val="28"/>
          <w:szCs w:val="28"/>
        </w:rPr>
        <w:t>3.4. Готовит:</w:t>
      </w:r>
    </w:p>
    <w:p w:rsidR="003E5C2C" w:rsidRPr="004800E3" w:rsidRDefault="003E5C2C" w:rsidP="00ED4758">
      <w:pPr>
        <w:tabs>
          <w:tab w:val="left" w:pos="1134"/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>- Ежегодную и ежеквартальную информацию о ходе реализации эколого-просветительских проектов.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4800E3">
        <w:rPr>
          <w:sz w:val="28"/>
          <w:szCs w:val="28"/>
        </w:rPr>
        <w:t>- Информацию для наполнения контента официального сайта Министерства по вопросам, входящим в его компетенцию.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 xml:space="preserve">- Проекты нормативных правовых актов и пояснительных записок по внесению изменений в действующие государственные программы Пензенской области в части осуществления полномочий отдела. 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spacing w:val="-6"/>
          <w:sz w:val="28"/>
          <w:szCs w:val="28"/>
        </w:rPr>
        <w:t>- П</w:t>
      </w:r>
      <w:r w:rsidRPr="004800E3">
        <w:rPr>
          <w:sz w:val="28"/>
          <w:szCs w:val="28"/>
        </w:rPr>
        <w:t>роекты приказов Министерства, нормативных правовых актов Губернатора и Правительства Пензенской области, применительно к исполнению своих должностных обязанностей.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3.5. Координирует</w:t>
      </w:r>
      <w:r w:rsidRPr="004800E3">
        <w:rPr>
          <w:sz w:val="28"/>
          <w:szCs w:val="28"/>
        </w:rPr>
        <w:t xml:space="preserve"> деятельность ГБУК «Пензенский областной Дом </w:t>
      </w:r>
      <w:r w:rsidRPr="004800E3">
        <w:rPr>
          <w:sz w:val="28"/>
          <w:szCs w:val="28"/>
        </w:rPr>
        <w:lastRenderedPageBreak/>
        <w:t>народного творчества» в части работы структурного подразделения Туристско-информационного центра.</w:t>
      </w:r>
    </w:p>
    <w:p w:rsidR="003E5C2C" w:rsidRPr="004800E3" w:rsidRDefault="003E5C2C" w:rsidP="003E5C2C">
      <w:pPr>
        <w:pStyle w:val="afa"/>
        <w:tabs>
          <w:tab w:val="left" w:pos="1134"/>
          <w:tab w:val="left" w:pos="1276"/>
        </w:tabs>
        <w:ind w:left="0" w:firstLine="709"/>
        <w:rPr>
          <w:i/>
          <w:spacing w:val="-6"/>
          <w:sz w:val="28"/>
          <w:szCs w:val="28"/>
        </w:rPr>
      </w:pPr>
      <w:r w:rsidRPr="004800E3">
        <w:rPr>
          <w:i/>
          <w:sz w:val="28"/>
          <w:szCs w:val="28"/>
        </w:rPr>
        <w:t xml:space="preserve">3.6. </w:t>
      </w:r>
      <w:r w:rsidRPr="004800E3">
        <w:rPr>
          <w:i/>
          <w:spacing w:val="-6"/>
          <w:sz w:val="28"/>
          <w:szCs w:val="28"/>
        </w:rPr>
        <w:t>Принимает участие:</w:t>
      </w:r>
    </w:p>
    <w:p w:rsidR="003E5C2C" w:rsidRPr="004800E3" w:rsidRDefault="003E5C2C" w:rsidP="003E5C2C">
      <w:pPr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4800E3">
        <w:rPr>
          <w:spacing w:val="-8"/>
          <w:sz w:val="28"/>
          <w:szCs w:val="28"/>
        </w:rPr>
        <w:t>- В создании онлайн-туров по Пензенской области.</w:t>
      </w:r>
    </w:p>
    <w:p w:rsidR="003E5C2C" w:rsidRPr="004800E3" w:rsidRDefault="003E5C2C" w:rsidP="003E5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0E3">
        <w:rPr>
          <w:spacing w:val="-8"/>
          <w:sz w:val="28"/>
          <w:szCs w:val="28"/>
        </w:rPr>
        <w:t>- В подготовке ме</w:t>
      </w:r>
      <w:r w:rsidRPr="004800E3">
        <w:rPr>
          <w:sz w:val="28"/>
          <w:szCs w:val="28"/>
        </w:rPr>
        <w:t>тодического обеспечения по вопросам, входящим в его компетенцию, содействует изданию научной, учебной литературы и информации по туризму.</w:t>
      </w:r>
    </w:p>
    <w:p w:rsidR="003E5C2C" w:rsidRPr="004800E3" w:rsidRDefault="003E5C2C" w:rsidP="003E5C2C">
      <w:pPr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4800E3">
        <w:rPr>
          <w:sz w:val="28"/>
          <w:szCs w:val="28"/>
        </w:rPr>
        <w:t>- В</w:t>
      </w:r>
      <w:r w:rsidRPr="004800E3">
        <w:rPr>
          <w:spacing w:val="-8"/>
          <w:sz w:val="28"/>
          <w:szCs w:val="28"/>
        </w:rPr>
        <w:t xml:space="preserve"> создании и обеспечении благоприятных условий для беспрепятственного доступа туристов (экскурсантов), к туристским ресурсам, находящимся на территории Пензенской области.</w:t>
      </w:r>
    </w:p>
    <w:p w:rsidR="003E5C2C" w:rsidRPr="004800E3" w:rsidRDefault="003E5C2C" w:rsidP="003E5C2C">
      <w:pPr>
        <w:autoSpaceDE w:val="0"/>
        <w:autoSpaceDN w:val="0"/>
        <w:adjustRightInd w:val="0"/>
        <w:ind w:firstLine="709"/>
        <w:jc w:val="both"/>
        <w:rPr>
          <w:i/>
          <w:spacing w:val="-8"/>
          <w:sz w:val="28"/>
          <w:szCs w:val="28"/>
        </w:rPr>
      </w:pPr>
      <w:r w:rsidRPr="004800E3">
        <w:rPr>
          <w:i/>
          <w:spacing w:val="-8"/>
          <w:sz w:val="28"/>
          <w:szCs w:val="28"/>
        </w:rPr>
        <w:t>3.7. Проводит:</w:t>
      </w:r>
    </w:p>
    <w:p w:rsidR="003E5C2C" w:rsidRPr="004800E3" w:rsidRDefault="003E5C2C" w:rsidP="003E5C2C">
      <w:pPr>
        <w:pStyle w:val="afa"/>
        <w:tabs>
          <w:tab w:val="left" w:pos="1134"/>
          <w:tab w:val="left" w:pos="1276"/>
        </w:tabs>
        <w:ind w:left="0" w:firstLine="709"/>
        <w:rPr>
          <w:spacing w:val="-6"/>
          <w:sz w:val="28"/>
          <w:szCs w:val="28"/>
        </w:rPr>
      </w:pPr>
      <w:proofErr w:type="gramStart"/>
      <w:r w:rsidRPr="004800E3">
        <w:rPr>
          <w:spacing w:val="-6"/>
          <w:sz w:val="28"/>
          <w:szCs w:val="28"/>
        </w:rPr>
        <w:t xml:space="preserve">- Областные конкурсы, региональные этапы федеральных конкурсов по вопросам, относящимся к сфере развития туризма и индустрии гостеприимства, в частности: осуществляет информирование об объявлении конкурса путем размещения информации в сети Интернет, направления информационных писем заинтересованным лицам и потенциальным участникам, ведет оформление протокольной документации, организует информирование об итогах конкурса и награждение победителей, и другие организационные мероприятия, необходимые для проведения конкурсов. </w:t>
      </w:r>
      <w:proofErr w:type="gramEnd"/>
    </w:p>
    <w:p w:rsidR="003E5C2C" w:rsidRPr="004800E3" w:rsidRDefault="003E5C2C" w:rsidP="003E5C2C">
      <w:pPr>
        <w:pStyle w:val="ConsPlusNormal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800E3">
        <w:rPr>
          <w:rFonts w:ascii="Times New Roman" w:hAnsi="Times New Roman" w:cs="Times New Roman"/>
          <w:i/>
          <w:sz w:val="28"/>
          <w:szCs w:val="28"/>
        </w:rPr>
        <w:t>3.8. Консультирует</w:t>
      </w:r>
      <w:r w:rsidRPr="004800E3">
        <w:rPr>
          <w:rFonts w:ascii="Times New Roman" w:hAnsi="Times New Roman" w:cs="Times New Roman"/>
          <w:sz w:val="28"/>
          <w:szCs w:val="28"/>
        </w:rPr>
        <w:t xml:space="preserve"> общественные объединения и организации, осуществляющие свою деятельность в сфере </w:t>
      </w:r>
      <w:r w:rsidRPr="004800E3">
        <w:rPr>
          <w:rFonts w:ascii="Times New Roman" w:hAnsi="Times New Roman" w:cs="Times New Roman"/>
          <w:spacing w:val="-6"/>
          <w:sz w:val="28"/>
          <w:szCs w:val="28"/>
        </w:rPr>
        <w:t>развития туризма и индустрии гостеприимства</w:t>
      </w:r>
      <w:r w:rsidRPr="004800E3">
        <w:rPr>
          <w:rFonts w:ascii="Times New Roman" w:hAnsi="Times New Roman" w:cs="Times New Roman"/>
          <w:sz w:val="28"/>
          <w:szCs w:val="28"/>
        </w:rPr>
        <w:t>.</w:t>
      </w:r>
      <w:r w:rsidRPr="004800E3">
        <w:rPr>
          <w:rFonts w:ascii="Times New Roman" w:hAnsi="Times New Roman"/>
          <w:spacing w:val="-8"/>
          <w:sz w:val="28"/>
          <w:szCs w:val="28"/>
        </w:rPr>
        <w:t xml:space="preserve"> По вопросам:</w:t>
      </w:r>
    </w:p>
    <w:p w:rsidR="003E5C2C" w:rsidRPr="004800E3" w:rsidRDefault="003E5C2C" w:rsidP="003E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E3">
        <w:rPr>
          <w:rFonts w:ascii="Times New Roman" w:hAnsi="Times New Roman"/>
          <w:spacing w:val="-8"/>
          <w:sz w:val="28"/>
          <w:szCs w:val="28"/>
        </w:rPr>
        <w:t>- Реализации регионального проекта «Повышение доступности туристического продукта» национального проекта «Туризм и индустрия гостеприимства», мониторинг хода реализации регионального проекта.</w:t>
      </w:r>
    </w:p>
    <w:p w:rsidR="003E5C2C" w:rsidRPr="004800E3" w:rsidRDefault="003E5C2C" w:rsidP="003E5C2C">
      <w:pPr>
        <w:pStyle w:val="afa"/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4800E3">
        <w:rPr>
          <w:spacing w:val="-8"/>
          <w:sz w:val="28"/>
          <w:szCs w:val="28"/>
        </w:rPr>
        <w:t>-</w:t>
      </w:r>
      <w:r w:rsidRPr="004800E3">
        <w:rPr>
          <w:sz w:val="28"/>
          <w:szCs w:val="28"/>
        </w:rPr>
        <w:t xml:space="preserve"> Работы по наполнению разделов Пензенской области на федеральных туристских порталах (</w:t>
      </w:r>
      <w:proofErr w:type="spellStart"/>
      <w:r w:rsidRPr="004800E3">
        <w:rPr>
          <w:sz w:val="28"/>
          <w:szCs w:val="28"/>
        </w:rPr>
        <w:t>Russia.Travel</w:t>
      </w:r>
      <w:proofErr w:type="spellEnd"/>
      <w:r w:rsidRPr="004800E3">
        <w:rPr>
          <w:sz w:val="28"/>
          <w:szCs w:val="28"/>
        </w:rPr>
        <w:t>, национальный календарь событий, портал унифицированных туристских паспортов регионов и другие).</w:t>
      </w:r>
    </w:p>
    <w:p w:rsidR="003E5C2C" w:rsidRPr="004800E3" w:rsidRDefault="003E5C2C" w:rsidP="003E5C2C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00E3">
        <w:rPr>
          <w:rFonts w:ascii="Times New Roman" w:hAnsi="Times New Roman" w:cs="Times New Roman"/>
          <w:spacing w:val="-8"/>
          <w:sz w:val="28"/>
          <w:szCs w:val="28"/>
        </w:rPr>
        <w:t xml:space="preserve">- Создания туристической привлекательности отдельных территорий региона, работа по вопросам </w:t>
      </w:r>
      <w:proofErr w:type="spellStart"/>
      <w:r w:rsidRPr="004800E3">
        <w:rPr>
          <w:rFonts w:ascii="Times New Roman" w:hAnsi="Times New Roman" w:cs="Times New Roman"/>
          <w:spacing w:val="-8"/>
          <w:sz w:val="28"/>
          <w:szCs w:val="28"/>
        </w:rPr>
        <w:t>геобрендинга</w:t>
      </w:r>
      <w:proofErr w:type="spellEnd"/>
      <w:r w:rsidRPr="004800E3">
        <w:rPr>
          <w:rFonts w:ascii="Times New Roman" w:hAnsi="Times New Roman" w:cs="Times New Roman"/>
          <w:spacing w:val="-8"/>
          <w:sz w:val="28"/>
          <w:szCs w:val="28"/>
        </w:rPr>
        <w:t xml:space="preserve"> (маркетинга территорий, маркетинга мест, регионального </w:t>
      </w:r>
      <w:proofErr w:type="spellStart"/>
      <w:r w:rsidRPr="004800E3">
        <w:rPr>
          <w:rFonts w:ascii="Times New Roman" w:hAnsi="Times New Roman" w:cs="Times New Roman"/>
          <w:spacing w:val="-8"/>
          <w:sz w:val="28"/>
          <w:szCs w:val="28"/>
        </w:rPr>
        <w:t>брендинга</w:t>
      </w:r>
      <w:proofErr w:type="spellEnd"/>
      <w:r w:rsidRPr="004800E3">
        <w:rPr>
          <w:rFonts w:ascii="Times New Roman" w:hAnsi="Times New Roman" w:cs="Times New Roman"/>
          <w:spacing w:val="-8"/>
          <w:sz w:val="28"/>
          <w:szCs w:val="28"/>
        </w:rPr>
        <w:t>, национальной идентичности и т.п.).</w:t>
      </w:r>
    </w:p>
    <w:p w:rsidR="003E5C2C" w:rsidRPr="004800E3" w:rsidRDefault="003E5C2C" w:rsidP="003E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4800E3">
        <w:rPr>
          <w:rFonts w:ascii="Times New Roman" w:hAnsi="Times New Roman" w:cs="Times New Roman"/>
          <w:spacing w:val="-8"/>
          <w:sz w:val="28"/>
          <w:szCs w:val="28"/>
        </w:rPr>
        <w:t>- Реализации стратегии и плана реализации стратегии развития туризма на территории Пензенской области на период до 2035 года.</w:t>
      </w:r>
    </w:p>
    <w:p w:rsidR="003E5C2C" w:rsidRPr="004800E3" w:rsidRDefault="003E5C2C" w:rsidP="003E5C2C">
      <w:pPr>
        <w:pStyle w:val="ConsPlusNormal"/>
        <w:ind w:right="283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4800E3">
        <w:rPr>
          <w:rFonts w:ascii="Times New Roman" w:hAnsi="Times New Roman" w:cs="Times New Roman"/>
          <w:i/>
          <w:spacing w:val="-6"/>
          <w:sz w:val="28"/>
          <w:szCs w:val="28"/>
        </w:rPr>
        <w:t>3.9. Систематизирует и анализирует:</w:t>
      </w:r>
    </w:p>
    <w:p w:rsidR="003E5C2C" w:rsidRPr="004800E3" w:rsidRDefault="003E5C2C" w:rsidP="003E5C2C">
      <w:pPr>
        <w:pStyle w:val="afa"/>
        <w:tabs>
          <w:tab w:val="left" w:pos="1134"/>
          <w:tab w:val="left" w:pos="1276"/>
        </w:tabs>
        <w:ind w:left="0" w:firstLine="709"/>
        <w:rPr>
          <w:spacing w:val="-6"/>
          <w:sz w:val="28"/>
          <w:szCs w:val="28"/>
        </w:rPr>
      </w:pPr>
      <w:r w:rsidRPr="004800E3">
        <w:rPr>
          <w:spacing w:val="-6"/>
          <w:sz w:val="28"/>
          <w:szCs w:val="28"/>
        </w:rPr>
        <w:t>- Показатели о ходе реализации</w:t>
      </w:r>
      <w:r w:rsidRPr="004800E3">
        <w:rPr>
          <w:spacing w:val="-8"/>
          <w:sz w:val="28"/>
          <w:szCs w:val="28"/>
        </w:rPr>
        <w:t xml:space="preserve"> регионального проекта «Повышение доступности туристического продукта» национального проекта «Туризм и индустрия гостеприимства»</w:t>
      </w:r>
    </w:p>
    <w:p w:rsidR="003E5C2C" w:rsidRPr="004800E3" w:rsidRDefault="003E5C2C" w:rsidP="003E5C2C">
      <w:pPr>
        <w:pStyle w:val="afa"/>
        <w:tabs>
          <w:tab w:val="left" w:pos="1134"/>
          <w:tab w:val="left" w:pos="1276"/>
        </w:tabs>
        <w:ind w:left="0" w:firstLine="709"/>
        <w:rPr>
          <w:i/>
          <w:spacing w:val="-6"/>
          <w:sz w:val="28"/>
          <w:szCs w:val="28"/>
        </w:rPr>
      </w:pPr>
      <w:r w:rsidRPr="004800E3">
        <w:rPr>
          <w:i/>
          <w:spacing w:val="-8"/>
          <w:sz w:val="28"/>
          <w:szCs w:val="28"/>
        </w:rPr>
        <w:t>3.10.</w:t>
      </w:r>
      <w:r w:rsidRPr="004800E3">
        <w:rPr>
          <w:spacing w:val="-8"/>
          <w:sz w:val="28"/>
          <w:szCs w:val="28"/>
        </w:rPr>
        <w:t xml:space="preserve"> </w:t>
      </w:r>
      <w:r w:rsidRPr="004800E3">
        <w:rPr>
          <w:i/>
          <w:spacing w:val="-6"/>
          <w:sz w:val="28"/>
          <w:szCs w:val="28"/>
        </w:rPr>
        <w:t>Вносит предложения:</w:t>
      </w:r>
    </w:p>
    <w:p w:rsidR="003E5C2C" w:rsidRPr="004800E3" w:rsidRDefault="003E5C2C" w:rsidP="003E5C2C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00E3">
        <w:rPr>
          <w:rFonts w:ascii="Times New Roman" w:hAnsi="Times New Roman" w:cs="Times New Roman"/>
          <w:spacing w:val="-6"/>
          <w:sz w:val="28"/>
          <w:szCs w:val="28"/>
        </w:rPr>
        <w:t xml:space="preserve">- По вопросу </w:t>
      </w:r>
      <w:r w:rsidRPr="004800E3">
        <w:rPr>
          <w:rFonts w:ascii="Times New Roman" w:hAnsi="Times New Roman" w:cs="Times New Roman"/>
          <w:spacing w:val="-8"/>
          <w:sz w:val="28"/>
          <w:szCs w:val="28"/>
        </w:rPr>
        <w:t xml:space="preserve">создания туристической привлекательности отдельных территорий региона, работа по вопросам </w:t>
      </w:r>
      <w:proofErr w:type="spellStart"/>
      <w:r w:rsidRPr="004800E3">
        <w:rPr>
          <w:rFonts w:ascii="Times New Roman" w:hAnsi="Times New Roman" w:cs="Times New Roman"/>
          <w:spacing w:val="-8"/>
          <w:sz w:val="28"/>
          <w:szCs w:val="28"/>
        </w:rPr>
        <w:t>геобрендинга</w:t>
      </w:r>
      <w:proofErr w:type="spellEnd"/>
      <w:r w:rsidRPr="004800E3">
        <w:rPr>
          <w:rFonts w:ascii="Times New Roman" w:hAnsi="Times New Roman" w:cs="Times New Roman"/>
          <w:spacing w:val="-8"/>
          <w:sz w:val="28"/>
          <w:szCs w:val="28"/>
        </w:rPr>
        <w:t xml:space="preserve"> (маркетинга территорий, маркетинга мест, регионального </w:t>
      </w:r>
      <w:proofErr w:type="spellStart"/>
      <w:r w:rsidRPr="004800E3">
        <w:rPr>
          <w:rFonts w:ascii="Times New Roman" w:hAnsi="Times New Roman" w:cs="Times New Roman"/>
          <w:spacing w:val="-8"/>
          <w:sz w:val="28"/>
          <w:szCs w:val="28"/>
        </w:rPr>
        <w:t>брендинга</w:t>
      </w:r>
      <w:proofErr w:type="spellEnd"/>
      <w:r w:rsidRPr="004800E3">
        <w:rPr>
          <w:rFonts w:ascii="Times New Roman" w:hAnsi="Times New Roman" w:cs="Times New Roman"/>
          <w:spacing w:val="-8"/>
          <w:sz w:val="28"/>
          <w:szCs w:val="28"/>
        </w:rPr>
        <w:t>, национальной идентичности и т.п.).</w:t>
      </w:r>
    </w:p>
    <w:p w:rsidR="003E5C2C" w:rsidRPr="004800E3" w:rsidRDefault="003E5C2C" w:rsidP="003E5C2C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00E3">
        <w:rPr>
          <w:rFonts w:ascii="Times New Roman" w:hAnsi="Times New Roman" w:cs="Times New Roman"/>
          <w:spacing w:val="-8"/>
          <w:sz w:val="28"/>
          <w:szCs w:val="28"/>
        </w:rPr>
        <w:t xml:space="preserve">- по совершенствованию туристской деятельности на территории Пензенской области в части развития экологического, </w:t>
      </w:r>
      <w:proofErr w:type="spellStart"/>
      <w:r w:rsidRPr="004800E3">
        <w:rPr>
          <w:rFonts w:ascii="Times New Roman" w:hAnsi="Times New Roman" w:cs="Times New Roman"/>
          <w:spacing w:val="-8"/>
          <w:sz w:val="28"/>
          <w:szCs w:val="28"/>
        </w:rPr>
        <w:t>агротуризма</w:t>
      </w:r>
      <w:proofErr w:type="spellEnd"/>
      <w:r w:rsidRPr="004800E3">
        <w:rPr>
          <w:rFonts w:ascii="Times New Roman" w:hAnsi="Times New Roman" w:cs="Times New Roman"/>
          <w:spacing w:val="-8"/>
          <w:sz w:val="28"/>
          <w:szCs w:val="28"/>
        </w:rPr>
        <w:t xml:space="preserve"> (сельского), паломнического туризма.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spacing w:val="-8"/>
          <w:sz w:val="28"/>
          <w:szCs w:val="28"/>
        </w:rPr>
        <w:t xml:space="preserve">- </w:t>
      </w:r>
      <w:r w:rsidRPr="004800E3">
        <w:rPr>
          <w:sz w:val="28"/>
          <w:szCs w:val="28"/>
        </w:rPr>
        <w:t xml:space="preserve">По изготовлению сувенирной, презентационной, справочно-информационной продукции, методических материалов в области </w:t>
      </w:r>
      <w:r w:rsidRPr="004800E3">
        <w:rPr>
          <w:spacing w:val="-6"/>
          <w:sz w:val="28"/>
          <w:szCs w:val="28"/>
        </w:rPr>
        <w:t>развития туризма и индустрии гостеприимства</w:t>
      </w:r>
      <w:r w:rsidRPr="004800E3">
        <w:rPr>
          <w:sz w:val="28"/>
          <w:szCs w:val="28"/>
        </w:rPr>
        <w:t>.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i/>
          <w:sz w:val="28"/>
          <w:szCs w:val="28"/>
        </w:rPr>
      </w:pPr>
      <w:r w:rsidRPr="004800E3">
        <w:rPr>
          <w:i/>
          <w:sz w:val="28"/>
          <w:szCs w:val="28"/>
        </w:rPr>
        <w:lastRenderedPageBreak/>
        <w:t>3.11. Направляет:</w:t>
      </w:r>
    </w:p>
    <w:p w:rsidR="003E5C2C" w:rsidRPr="004800E3" w:rsidRDefault="003E5C2C" w:rsidP="003E5C2C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800E3">
        <w:rPr>
          <w:rFonts w:ascii="Times New Roman" w:hAnsi="Times New Roman" w:cs="Times New Roman"/>
          <w:sz w:val="28"/>
          <w:szCs w:val="28"/>
        </w:rPr>
        <w:t>- Информацию о р</w:t>
      </w:r>
      <w:r w:rsidRPr="004800E3">
        <w:rPr>
          <w:rFonts w:ascii="Times New Roman" w:hAnsi="Times New Roman"/>
          <w:spacing w:val="-8"/>
          <w:sz w:val="28"/>
          <w:szCs w:val="28"/>
        </w:rPr>
        <w:t>еализации регионального проекта «Повышение доступности туристического продукта» национального проекта «Туризм и индустрия гостеприимства», мониторинг хода реализации регионального проекта в уполномоченные и заинтересованные органы.</w:t>
      </w:r>
    </w:p>
    <w:p w:rsidR="003E5C2C" w:rsidRPr="004800E3" w:rsidRDefault="003E5C2C" w:rsidP="003E5C2C">
      <w:pPr>
        <w:tabs>
          <w:tab w:val="left" w:pos="1134"/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4800E3">
        <w:rPr>
          <w:spacing w:val="-8"/>
          <w:sz w:val="28"/>
          <w:szCs w:val="28"/>
        </w:rPr>
        <w:t xml:space="preserve">- </w:t>
      </w:r>
      <w:r w:rsidRPr="004800E3">
        <w:rPr>
          <w:spacing w:val="-6"/>
          <w:sz w:val="28"/>
          <w:szCs w:val="28"/>
        </w:rPr>
        <w:t>Ежегодную и ежеквартальную информацию о реализации эколого-просветительских проектов в уполномоченные и заинтересованные органы.</w:t>
      </w:r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3.12. Оказывает</w:t>
      </w:r>
      <w:r w:rsidRPr="004800E3">
        <w:rPr>
          <w:sz w:val="28"/>
          <w:szCs w:val="28"/>
        </w:rPr>
        <w:t xml:space="preserve"> методическую помощь органам государственной власти, местного самоуправления, иным органам и организациям по вопросам, относящимся к его компетенции.</w:t>
      </w:r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4800E3">
        <w:rPr>
          <w:i/>
          <w:sz w:val="28"/>
          <w:szCs w:val="28"/>
        </w:rPr>
        <w:t>3.13. Соблюдает:</w:t>
      </w:r>
    </w:p>
    <w:p w:rsidR="003E5C2C" w:rsidRPr="004800E3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0E3">
        <w:rPr>
          <w:sz w:val="28"/>
          <w:szCs w:val="28"/>
        </w:rPr>
        <w:t>- Должностной регламент, общие принципы служебного поведения государственных служащих, порядок работы со служебной информацией, служебный распорядок Министерства, правила содержания служебных помещений и пожарной безопасности.</w:t>
      </w:r>
    </w:p>
    <w:p w:rsidR="003E5C2C" w:rsidRPr="004800E3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0E3">
        <w:rPr>
          <w:sz w:val="28"/>
          <w:szCs w:val="28"/>
        </w:rPr>
        <w:t xml:space="preserve">-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4800E3">
        <w:rPr>
          <w:sz w:val="28"/>
          <w:szCs w:val="28"/>
        </w:rPr>
        <w:t>ответственному</w:t>
      </w:r>
      <w:proofErr w:type="gramEnd"/>
      <w:r w:rsidRPr="004800E3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3E5C2C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0E3">
        <w:rPr>
          <w:sz w:val="28"/>
          <w:szCs w:val="28"/>
        </w:rPr>
        <w:t>-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3E5C2C" w:rsidRPr="009E1FAB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E1FAB">
        <w:rPr>
          <w:i/>
          <w:sz w:val="28"/>
          <w:szCs w:val="28"/>
        </w:rPr>
        <w:t>3.14. Направляет:</w:t>
      </w:r>
    </w:p>
    <w:p w:rsidR="003E5C2C" w:rsidRPr="009E1FAB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E1FAB">
        <w:rPr>
          <w:sz w:val="28"/>
          <w:szCs w:val="28"/>
        </w:rPr>
        <w:t xml:space="preserve">Копии нормативных правовых актов Министерства (текстовые файлы в формате </w:t>
      </w:r>
      <w:proofErr w:type="spellStart"/>
      <w:r w:rsidRPr="009E1FAB">
        <w:rPr>
          <w:sz w:val="28"/>
          <w:szCs w:val="28"/>
        </w:rPr>
        <w:t>doc</w:t>
      </w:r>
      <w:proofErr w:type="spellEnd"/>
      <w:r w:rsidRPr="009E1FAB">
        <w:rPr>
          <w:sz w:val="28"/>
          <w:szCs w:val="28"/>
        </w:rPr>
        <w:t>/.</w:t>
      </w:r>
      <w:proofErr w:type="spellStart"/>
      <w:r w:rsidRPr="009E1FAB">
        <w:rPr>
          <w:sz w:val="28"/>
          <w:szCs w:val="28"/>
        </w:rPr>
        <w:t>docx</w:t>
      </w:r>
      <w:proofErr w:type="spellEnd"/>
      <w:r w:rsidRPr="009E1FAB">
        <w:rPr>
          <w:sz w:val="28"/>
          <w:szCs w:val="28"/>
        </w:rPr>
        <w:t>), исполнителем которых он является в день их подписания, ответственному лицу, уполномоченному осуществлять информационное взаимодействие с Правительством Пензенской области по предоставлению на постоянной основе электронных образов контрольных экземпляров нормативных правовых актов Министерства для размещения (опубликования) на «Официальном интернет-портале правовой информации» (www.pravo.gov.ru).</w:t>
      </w:r>
      <w:proofErr w:type="gramEnd"/>
    </w:p>
    <w:p w:rsidR="003E5C2C" w:rsidRPr="009E1FAB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FAB">
        <w:rPr>
          <w:sz w:val="28"/>
          <w:szCs w:val="28"/>
        </w:rPr>
        <w:t>- Копии нормативных правовых актов Министерства, исполнителем которых он является в течение четырех дней после дня их подписания для размещения (опубликования) на официальном сайте Министерства в информационно-телекоммуникационной сети «Интернет».</w:t>
      </w:r>
    </w:p>
    <w:p w:rsidR="003E5C2C" w:rsidRPr="009E1FAB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FAB">
        <w:rPr>
          <w:sz w:val="28"/>
          <w:szCs w:val="28"/>
        </w:rPr>
        <w:t>- Копии правовых актов Министерства, исполнителем которых он является в 7-дневный срок после их принятия в Прокуратуру Пензенской области.</w:t>
      </w:r>
    </w:p>
    <w:p w:rsidR="003E5C2C" w:rsidRPr="004800E3" w:rsidRDefault="003E5C2C" w:rsidP="003E5C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1FAB">
        <w:rPr>
          <w:sz w:val="28"/>
          <w:szCs w:val="28"/>
        </w:rPr>
        <w:t>- Сведения об источниках официального опубликования нормативных правовых актов Министерства (в виде текстового файла в формате .</w:t>
      </w:r>
      <w:proofErr w:type="spellStart"/>
      <w:r w:rsidRPr="009E1FAB">
        <w:rPr>
          <w:sz w:val="28"/>
          <w:szCs w:val="28"/>
        </w:rPr>
        <w:t>doc</w:t>
      </w:r>
      <w:proofErr w:type="spellEnd"/>
      <w:r w:rsidRPr="009E1FAB">
        <w:rPr>
          <w:sz w:val="28"/>
          <w:szCs w:val="28"/>
        </w:rPr>
        <w:t>/.</w:t>
      </w:r>
      <w:proofErr w:type="spellStart"/>
      <w:r w:rsidRPr="009E1FAB">
        <w:rPr>
          <w:sz w:val="28"/>
          <w:szCs w:val="28"/>
        </w:rPr>
        <w:t>docx</w:t>
      </w:r>
      <w:proofErr w:type="spellEnd"/>
      <w:r w:rsidRPr="009E1FAB">
        <w:rPr>
          <w:sz w:val="28"/>
          <w:szCs w:val="28"/>
        </w:rPr>
        <w:t>: реквизиты нормативного правового акта, дата опубликования, ссылка), исполнителем которых он является в 4-дневный срок после дня первого официального опубликования названных актов для включения этих актов в федеральный регистр в отдел организационно-кадрового и правового обеспечения Министерства.</w:t>
      </w:r>
      <w:proofErr w:type="gramEnd"/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5</w:t>
      </w:r>
      <w:r w:rsidRPr="004800E3">
        <w:rPr>
          <w:i/>
          <w:sz w:val="28"/>
          <w:szCs w:val="28"/>
        </w:rPr>
        <w:t>. Сообщает</w:t>
      </w:r>
      <w:r w:rsidRPr="004800E3">
        <w:rPr>
          <w:sz w:val="28"/>
          <w:szCs w:val="28"/>
        </w:rPr>
        <w:t xml:space="preserve"> представителю нанимателя о личной заинтересованности </w:t>
      </w:r>
      <w:r w:rsidRPr="004800E3">
        <w:rPr>
          <w:spacing w:val="-6"/>
          <w:sz w:val="28"/>
          <w:szCs w:val="28"/>
        </w:rPr>
        <w:t>при исполнении должностных обязанностей, которая может привести к конфликту</w:t>
      </w:r>
      <w:r w:rsidRPr="004800E3">
        <w:rPr>
          <w:sz w:val="28"/>
          <w:szCs w:val="28"/>
        </w:rPr>
        <w:t xml:space="preserve"> интересов, принимает меры по предотвращению такого конфликта. </w:t>
      </w:r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6</w:t>
      </w:r>
      <w:r w:rsidRPr="004800E3">
        <w:rPr>
          <w:i/>
          <w:sz w:val="28"/>
          <w:szCs w:val="28"/>
        </w:rPr>
        <w:t xml:space="preserve">. Рассматривает </w:t>
      </w:r>
      <w:r w:rsidRPr="004800E3">
        <w:rPr>
          <w:sz w:val="28"/>
          <w:szCs w:val="28"/>
        </w:rPr>
        <w:t xml:space="preserve">обращения граждан, объединений граждан, в том </w:t>
      </w:r>
      <w:r w:rsidRPr="004800E3">
        <w:rPr>
          <w:sz w:val="28"/>
          <w:szCs w:val="28"/>
        </w:rPr>
        <w:lastRenderedPageBreak/>
        <w:t xml:space="preserve">числе юридических лиц по </w:t>
      </w:r>
      <w:proofErr w:type="gramStart"/>
      <w:r w:rsidRPr="004800E3">
        <w:rPr>
          <w:sz w:val="28"/>
          <w:szCs w:val="28"/>
        </w:rPr>
        <w:t>вопросам, относящимся к его компетенции и принимает</w:t>
      </w:r>
      <w:proofErr w:type="gramEnd"/>
      <w:r w:rsidRPr="004800E3">
        <w:rPr>
          <w:sz w:val="28"/>
          <w:szCs w:val="28"/>
        </w:rPr>
        <w:t xml:space="preserve"> по ним решения в порядке, установленном федеральными законами и законами Пензенской области.</w:t>
      </w:r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7</w:t>
      </w:r>
      <w:r w:rsidRPr="004800E3">
        <w:rPr>
          <w:i/>
          <w:sz w:val="28"/>
          <w:szCs w:val="28"/>
        </w:rPr>
        <w:t xml:space="preserve">. Обеспечивает </w:t>
      </w:r>
      <w:r w:rsidRPr="004800E3">
        <w:rPr>
          <w:sz w:val="28"/>
          <w:szCs w:val="28"/>
        </w:rPr>
        <w:t xml:space="preserve">сохранность и надлежащее использование государственного имущества, находящегося в пользовании отдела. </w:t>
      </w:r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8</w:t>
      </w:r>
      <w:r w:rsidRPr="004800E3">
        <w:rPr>
          <w:i/>
          <w:sz w:val="28"/>
          <w:szCs w:val="28"/>
        </w:rPr>
        <w:t>.</w:t>
      </w:r>
      <w:r w:rsidRPr="004800E3">
        <w:rPr>
          <w:sz w:val="28"/>
          <w:szCs w:val="28"/>
        </w:rPr>
        <w:t xml:space="preserve"> </w:t>
      </w:r>
      <w:r w:rsidRPr="004800E3">
        <w:rPr>
          <w:i/>
          <w:sz w:val="28"/>
          <w:szCs w:val="28"/>
        </w:rPr>
        <w:t>Выполняет</w:t>
      </w:r>
      <w:r w:rsidRPr="004800E3">
        <w:rPr>
          <w:sz w:val="28"/>
          <w:szCs w:val="28"/>
        </w:rPr>
        <w:t xml:space="preserve"> отдельные распоряжения и поручения начальника отдела, заменяет других специалистов отдела, временно отсутствующих. </w:t>
      </w:r>
    </w:p>
    <w:p w:rsidR="003E5C2C" w:rsidRPr="004800E3" w:rsidRDefault="003E5C2C" w:rsidP="003E5C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0E3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9</w:t>
      </w:r>
      <w:r w:rsidRPr="004800E3">
        <w:rPr>
          <w:i/>
          <w:sz w:val="28"/>
          <w:szCs w:val="28"/>
        </w:rPr>
        <w:t>.</w:t>
      </w:r>
      <w:r w:rsidRPr="004800E3">
        <w:rPr>
          <w:sz w:val="28"/>
          <w:szCs w:val="28"/>
        </w:rPr>
        <w:t xml:space="preserve"> </w:t>
      </w:r>
      <w:r w:rsidRPr="004800E3">
        <w:rPr>
          <w:i/>
          <w:sz w:val="28"/>
          <w:szCs w:val="28"/>
        </w:rPr>
        <w:t>Не сообщает</w:t>
      </w:r>
      <w:r w:rsidRPr="004800E3">
        <w:rPr>
          <w:sz w:val="28"/>
          <w:szCs w:val="28"/>
        </w:rPr>
        <w:t xml:space="preserve"> обрабатываемые персональные данные третьей стороне без письменного согласия субъекта этих данных, за исключением случаев, когда это необходимо в целях предупреждения угрозы жизни и здоровью субъекта, а также случаях, установленных действующим законодательством.</w:t>
      </w:r>
    </w:p>
    <w:p w:rsidR="00F54E32" w:rsidRDefault="00F54E32" w:rsidP="00AB77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4E32" w:rsidRDefault="00F54E32" w:rsidP="00046C75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 w:val="28"/>
          <w:szCs w:val="28"/>
        </w:rPr>
        <w:t>4. Права</w:t>
      </w:r>
    </w:p>
    <w:p w:rsidR="00F54E32" w:rsidRDefault="00F54E32" w:rsidP="00F54E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Основные права консультанта отдела регулируются статьей 14 Федерального закона от 27.07.2004 № 79-ФЗ </w:t>
      </w:r>
      <w:r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>
        <w:rPr>
          <w:sz w:val="28"/>
          <w:szCs w:val="28"/>
        </w:rPr>
        <w:t xml:space="preserve"> изменениями).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Для надлежащего исполнения должностных обязанностей консультант отдела также имеет право: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Представительствовать по поручению руководства Министерства в государственных, муниципальных и общественных организациях по вопросам, относящимся к компетенции Министерства. 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Подписывать, согласовывать и визировать документы, давать заключения и предложения по решению вопросов, относящихся к своей компетенции. 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4.2.3. Получать в установленном порядке от государственных органов, органов местного самоуправления, учреждений и организаций, граждан и общественных объединений необходимые статистические и оперативные данные, отчетные и справочные материалы необходимые для выполнения возложенных на отдел задач.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Посещать в установленном порядке для исполнения должностных обязанностей организации, учреждения, независимо от форм собственности, а также докладывать Министру, либо лицу его замещающему, обо всех выявленных недостатках в пределах своей компетенции. 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4.2.5. Вносить предложения по совершенствованию работы отдела, Министерства, государственной гражданской службы в целом.</w:t>
      </w:r>
    </w:p>
    <w:p w:rsidR="00F54E32" w:rsidRDefault="00F54E32" w:rsidP="00F54E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4.2.6. Запрашивать у работников Министерства и исполнительных органов государственной власти Пензенской области, а также органов местного самоуправления, учреждений и организаций, граждан и общественных объединений в установленном порядке статистические и оперативные данные, отчетные, справочные материалы и другие документы, необходимые для выполнения своих обязанностей.</w:t>
      </w:r>
    </w:p>
    <w:p w:rsidR="00F54E32" w:rsidRDefault="00F54E32" w:rsidP="00F54E32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F54E32" w:rsidRDefault="00F54E32" w:rsidP="00046C75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b/>
          <w:sz w:val="28"/>
          <w:szCs w:val="28"/>
        </w:rPr>
        <w:t>5. Ответственность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  <w:r>
        <w:rPr>
          <w:spacing w:val="-6"/>
          <w:sz w:val="28"/>
          <w:szCs w:val="28"/>
        </w:rPr>
        <w:t>отдела</w:t>
      </w:r>
      <w:r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несет установленную законодательством ответственность:</w:t>
      </w:r>
    </w:p>
    <w:p w:rsidR="00F54E32" w:rsidRDefault="00F54E32" w:rsidP="00F54E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Дисциплинарную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несоблюдение законодательства о государственной гражданской службе и трудового законодательства;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поручений руководителя;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требований к служебному поведению;</w:t>
      </w:r>
    </w:p>
    <w:p w:rsidR="00F54E32" w:rsidRDefault="00F54E32" w:rsidP="00F54E32">
      <w:pPr>
        <w:widowControl/>
        <w:numPr>
          <w:ilvl w:val="0"/>
          <w:numId w:val="30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данных;</w:t>
      </w:r>
    </w:p>
    <w:p w:rsidR="00F54E32" w:rsidRDefault="00F54E32" w:rsidP="00F54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несвоевременное рассмотрение в пределах своих должностных обязанностей</w:t>
      </w:r>
      <w:r>
        <w:rPr>
          <w:sz w:val="26"/>
          <w:szCs w:val="26"/>
          <w:lang w:eastAsia="en-US"/>
        </w:rPr>
        <w:t xml:space="preserve"> </w:t>
      </w:r>
      <w:r>
        <w:rPr>
          <w:sz w:val="28"/>
          <w:szCs w:val="28"/>
        </w:rPr>
        <w:t>обращений граждан, а также учреждений и организаций, государственных органов и органов местного самоуправления.</w:t>
      </w:r>
    </w:p>
    <w:p w:rsidR="00F54E32" w:rsidRDefault="00F54E32" w:rsidP="00F54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"Интернет".</w:t>
      </w:r>
    </w:p>
    <w:p w:rsidR="00F54E32" w:rsidRDefault="00F54E32" w:rsidP="00F54E32">
      <w:pPr>
        <w:tabs>
          <w:tab w:val="num" w:pos="14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F54E32" w:rsidRDefault="00F54E32" w:rsidP="00F54E32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F54E32" w:rsidRDefault="00F54E32" w:rsidP="00F54E32">
      <w:pPr>
        <w:tabs>
          <w:tab w:val="num" w:pos="1080"/>
        </w:tabs>
        <w:autoSpaceDE w:val="0"/>
        <w:autoSpaceDN w:val="0"/>
        <w:adjustRightInd w:val="0"/>
        <w:ind w:firstLine="709"/>
        <w:rPr>
          <w:szCs w:val="28"/>
        </w:rPr>
      </w:pPr>
    </w:p>
    <w:p w:rsidR="00F54E32" w:rsidRDefault="00F54E32" w:rsidP="00046C75">
      <w:pPr>
        <w:autoSpaceDE w:val="0"/>
        <w:autoSpaceDN w:val="0"/>
        <w:adjustRightInd w:val="0"/>
        <w:jc w:val="center"/>
        <w:rPr>
          <w:color w:val="FF0000"/>
          <w:szCs w:val="28"/>
        </w:rPr>
      </w:pPr>
      <w:r>
        <w:rPr>
          <w:b/>
          <w:sz w:val="28"/>
          <w:szCs w:val="28"/>
        </w:rPr>
        <w:t>11. Показатели эффективности и результативности профессиональной служебной деятельности консультанта отдела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деятельности </w:t>
      </w:r>
      <w:r>
        <w:rPr>
          <w:spacing w:val="-6"/>
          <w:sz w:val="28"/>
          <w:szCs w:val="28"/>
        </w:rPr>
        <w:t>к</w:t>
      </w:r>
      <w:r>
        <w:rPr>
          <w:sz w:val="28"/>
          <w:szCs w:val="28"/>
        </w:rPr>
        <w:t>онсультанта отдела должны учитываться следующие показатели: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планирование работы (расстановка приоритетов в работе, порядок в документации),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выполняемый объем работы (количество завершенной и текущей работы вне зависимости от качества),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качество выполненной работы,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ответственность (исполнение обязанностей в срок с минимумом контроля),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самостоятельность (способность выполнять задания без жесткого контроля);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профессиональная компетентность (знание законодательных, нормативно - правовых актов, широта профессионального кругозора, умение работать с документами);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творческий подход к решению поставленных задач (активность и инициатива в освоении новых компьютерных и информационных технологий, способность быстро адаптироваться к новым условиям и требованиям);</w:t>
      </w:r>
    </w:p>
    <w:p w:rsidR="00F54E32" w:rsidRDefault="00F54E32" w:rsidP="00F5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дисциплина (соблюдение служебного распорядка и сроков выполнения работы).</w:t>
      </w:r>
    </w:p>
    <w:sectPr w:rsidR="00F54E32" w:rsidSect="00E9771C">
      <w:headerReference w:type="default" r:id="rId10"/>
      <w:pgSz w:w="11906" w:h="16838"/>
      <w:pgMar w:top="425" w:right="567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F5" w:rsidRDefault="00B833F5" w:rsidP="00663D08">
      <w:r>
        <w:separator/>
      </w:r>
    </w:p>
  </w:endnote>
  <w:endnote w:type="continuationSeparator" w:id="0">
    <w:p w:rsidR="00B833F5" w:rsidRDefault="00B833F5" w:rsidP="0066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F5" w:rsidRDefault="00B833F5" w:rsidP="00663D08">
      <w:r>
        <w:separator/>
      </w:r>
    </w:p>
  </w:footnote>
  <w:footnote w:type="continuationSeparator" w:id="0">
    <w:p w:rsidR="00B833F5" w:rsidRDefault="00B833F5" w:rsidP="00663D08">
      <w:r>
        <w:continuationSeparator/>
      </w:r>
    </w:p>
  </w:footnote>
  <w:footnote w:id="1">
    <w:p w:rsidR="00F54E32" w:rsidRDefault="00F54E32" w:rsidP="00F54E32">
      <w:pPr>
        <w:pStyle w:val="afc"/>
        <w:ind w:firstLine="709"/>
        <w:jc w:val="both"/>
        <w:rPr>
          <w:sz w:val="18"/>
          <w:szCs w:val="18"/>
        </w:rPr>
      </w:pPr>
      <w:r>
        <w:rPr>
          <w:rStyle w:val="afe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в соответствии со Справочником квалификационных требований.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8C" w:rsidRPr="00663D08" w:rsidRDefault="00D9371C" w:rsidP="00630F7F">
    <w:pPr>
      <w:pStyle w:val="ac"/>
      <w:jc w:val="center"/>
      <w:rPr>
        <w:sz w:val="24"/>
        <w:szCs w:val="24"/>
      </w:rPr>
    </w:pPr>
    <w:r w:rsidRPr="00663D08">
      <w:rPr>
        <w:sz w:val="24"/>
        <w:szCs w:val="24"/>
      </w:rPr>
      <w:fldChar w:fldCharType="begin"/>
    </w:r>
    <w:r w:rsidR="006A4C8C" w:rsidRPr="00663D08">
      <w:rPr>
        <w:sz w:val="24"/>
        <w:szCs w:val="24"/>
      </w:rPr>
      <w:instrText>PAGE   \* MERGEFORMAT</w:instrText>
    </w:r>
    <w:r w:rsidRPr="00663D08">
      <w:rPr>
        <w:sz w:val="24"/>
        <w:szCs w:val="24"/>
      </w:rPr>
      <w:fldChar w:fldCharType="separate"/>
    </w:r>
    <w:r w:rsidR="00046C75">
      <w:rPr>
        <w:noProof/>
        <w:sz w:val="24"/>
        <w:szCs w:val="24"/>
      </w:rPr>
      <w:t>2</w:t>
    </w:r>
    <w:r w:rsidRPr="00663D0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2E75136"/>
    <w:multiLevelType w:val="hybridMultilevel"/>
    <w:tmpl w:val="AA5C37EC"/>
    <w:lvl w:ilvl="0" w:tplc="8CB45AF6">
      <w:start w:val="1"/>
      <w:numFmt w:val="russianLower"/>
      <w:lvlText w:val="%1.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8C2806"/>
    <w:multiLevelType w:val="hybridMultilevel"/>
    <w:tmpl w:val="54E8DB40"/>
    <w:lvl w:ilvl="0" w:tplc="39F606DC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66522"/>
    <w:multiLevelType w:val="hybridMultilevel"/>
    <w:tmpl w:val="225A4CC2"/>
    <w:lvl w:ilvl="0" w:tplc="DA8CBE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F4F57"/>
    <w:multiLevelType w:val="hybridMultilevel"/>
    <w:tmpl w:val="FF5C3A4A"/>
    <w:lvl w:ilvl="0" w:tplc="21D68000">
      <w:start w:val="1"/>
      <w:numFmt w:val="russianLower"/>
      <w:lvlText w:val="%1.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6A28B8"/>
    <w:multiLevelType w:val="hybridMultilevel"/>
    <w:tmpl w:val="3C948888"/>
    <w:lvl w:ilvl="0" w:tplc="90023870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4C31E4"/>
    <w:multiLevelType w:val="hybridMultilevel"/>
    <w:tmpl w:val="5382150C"/>
    <w:lvl w:ilvl="0" w:tplc="192CF602">
      <w:start w:val="1"/>
      <w:numFmt w:val="decimal"/>
      <w:lvlText w:val="%1.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D3F78"/>
    <w:multiLevelType w:val="hybridMultilevel"/>
    <w:tmpl w:val="22FCA4FE"/>
    <w:lvl w:ilvl="0" w:tplc="DA8CBE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07568"/>
    <w:multiLevelType w:val="hybridMultilevel"/>
    <w:tmpl w:val="78B4F7B4"/>
    <w:lvl w:ilvl="0" w:tplc="2EB8BFE2">
      <w:start w:val="4"/>
      <w:numFmt w:val="decimal"/>
      <w:lvlText w:val="%1.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7E421A"/>
    <w:multiLevelType w:val="hybridMultilevel"/>
    <w:tmpl w:val="66AE9D3E"/>
    <w:lvl w:ilvl="0" w:tplc="DA8CBE14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9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4"/>
  </w:num>
  <w:num w:numId="18">
    <w:abstractNumId w:val="1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7"/>
  </w:num>
  <w:num w:numId="23">
    <w:abstractNumId w:val="7"/>
  </w:num>
  <w:num w:numId="24">
    <w:abstractNumId w:val="3"/>
  </w:num>
  <w:num w:numId="25">
    <w:abstractNumId w:val="3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9C"/>
    <w:rsid w:val="000369D9"/>
    <w:rsid w:val="000446D9"/>
    <w:rsid w:val="000454F7"/>
    <w:rsid w:val="00046C75"/>
    <w:rsid w:val="00050CC1"/>
    <w:rsid w:val="000629A2"/>
    <w:rsid w:val="00073B58"/>
    <w:rsid w:val="00081329"/>
    <w:rsid w:val="00082CE6"/>
    <w:rsid w:val="00090970"/>
    <w:rsid w:val="000A0D6D"/>
    <w:rsid w:val="000B1104"/>
    <w:rsid w:val="000B1473"/>
    <w:rsid w:val="000B4CA6"/>
    <w:rsid w:val="000C20C5"/>
    <w:rsid w:val="000C5163"/>
    <w:rsid w:val="000C7AFD"/>
    <w:rsid w:val="000F4316"/>
    <w:rsid w:val="0010349A"/>
    <w:rsid w:val="0010569E"/>
    <w:rsid w:val="001076E9"/>
    <w:rsid w:val="00114F2B"/>
    <w:rsid w:val="00116738"/>
    <w:rsid w:val="00117DF7"/>
    <w:rsid w:val="00135920"/>
    <w:rsid w:val="00141A16"/>
    <w:rsid w:val="00145BB3"/>
    <w:rsid w:val="001512C3"/>
    <w:rsid w:val="00151D74"/>
    <w:rsid w:val="00173122"/>
    <w:rsid w:val="001822DB"/>
    <w:rsid w:val="00183B54"/>
    <w:rsid w:val="0018422E"/>
    <w:rsid w:val="0019591C"/>
    <w:rsid w:val="001A11D9"/>
    <w:rsid w:val="001A31EF"/>
    <w:rsid w:val="001B7A96"/>
    <w:rsid w:val="001C51CC"/>
    <w:rsid w:val="001D0572"/>
    <w:rsid w:val="001D7E51"/>
    <w:rsid w:val="001E2382"/>
    <w:rsid w:val="001E3035"/>
    <w:rsid w:val="001F610F"/>
    <w:rsid w:val="00200343"/>
    <w:rsid w:val="002012C0"/>
    <w:rsid w:val="00206D0C"/>
    <w:rsid w:val="00213FC2"/>
    <w:rsid w:val="0021458C"/>
    <w:rsid w:val="00215F0D"/>
    <w:rsid w:val="00243A8F"/>
    <w:rsid w:val="00243B7B"/>
    <w:rsid w:val="00243CA9"/>
    <w:rsid w:val="00245ECE"/>
    <w:rsid w:val="00247B58"/>
    <w:rsid w:val="00253B85"/>
    <w:rsid w:val="00256366"/>
    <w:rsid w:val="00257350"/>
    <w:rsid w:val="002609BD"/>
    <w:rsid w:val="00261560"/>
    <w:rsid w:val="00270375"/>
    <w:rsid w:val="00271864"/>
    <w:rsid w:val="00274C56"/>
    <w:rsid w:val="00275882"/>
    <w:rsid w:val="00275ADD"/>
    <w:rsid w:val="00281B88"/>
    <w:rsid w:val="00284F43"/>
    <w:rsid w:val="00285FBA"/>
    <w:rsid w:val="00287368"/>
    <w:rsid w:val="0029375D"/>
    <w:rsid w:val="00293FEA"/>
    <w:rsid w:val="002B6D11"/>
    <w:rsid w:val="002C0C29"/>
    <w:rsid w:val="002E0C1F"/>
    <w:rsid w:val="002E4CE8"/>
    <w:rsid w:val="002F18A6"/>
    <w:rsid w:val="003055C7"/>
    <w:rsid w:val="003102CB"/>
    <w:rsid w:val="003139FC"/>
    <w:rsid w:val="003254A7"/>
    <w:rsid w:val="00344AA5"/>
    <w:rsid w:val="00345EB4"/>
    <w:rsid w:val="00353ACE"/>
    <w:rsid w:val="00362FA0"/>
    <w:rsid w:val="0036498B"/>
    <w:rsid w:val="00373E59"/>
    <w:rsid w:val="00375257"/>
    <w:rsid w:val="00386C1C"/>
    <w:rsid w:val="0039199B"/>
    <w:rsid w:val="003A23BC"/>
    <w:rsid w:val="003B05A0"/>
    <w:rsid w:val="003B27A0"/>
    <w:rsid w:val="003B6288"/>
    <w:rsid w:val="003C4211"/>
    <w:rsid w:val="003E5383"/>
    <w:rsid w:val="003E5C2C"/>
    <w:rsid w:val="003F4642"/>
    <w:rsid w:val="0040072F"/>
    <w:rsid w:val="00401F7E"/>
    <w:rsid w:val="00404C2D"/>
    <w:rsid w:val="004128AA"/>
    <w:rsid w:val="00413F6C"/>
    <w:rsid w:val="00415C39"/>
    <w:rsid w:val="0041639C"/>
    <w:rsid w:val="00423D68"/>
    <w:rsid w:val="00426A0E"/>
    <w:rsid w:val="00430FA8"/>
    <w:rsid w:val="00433118"/>
    <w:rsid w:val="004360B5"/>
    <w:rsid w:val="0045220B"/>
    <w:rsid w:val="0045695E"/>
    <w:rsid w:val="0046524F"/>
    <w:rsid w:val="00470B97"/>
    <w:rsid w:val="00472729"/>
    <w:rsid w:val="00474CAB"/>
    <w:rsid w:val="00475764"/>
    <w:rsid w:val="00475CF5"/>
    <w:rsid w:val="00480F7B"/>
    <w:rsid w:val="0048123A"/>
    <w:rsid w:val="004840AA"/>
    <w:rsid w:val="00491E69"/>
    <w:rsid w:val="00492EF8"/>
    <w:rsid w:val="00493A2E"/>
    <w:rsid w:val="004964C2"/>
    <w:rsid w:val="004A0289"/>
    <w:rsid w:val="004A666E"/>
    <w:rsid w:val="004A7342"/>
    <w:rsid w:val="004B3BCE"/>
    <w:rsid w:val="004B52D9"/>
    <w:rsid w:val="004C21C9"/>
    <w:rsid w:val="004C2694"/>
    <w:rsid w:val="004D76F1"/>
    <w:rsid w:val="004E008D"/>
    <w:rsid w:val="004F05F8"/>
    <w:rsid w:val="004F35A3"/>
    <w:rsid w:val="004F52D7"/>
    <w:rsid w:val="00506797"/>
    <w:rsid w:val="00510DB5"/>
    <w:rsid w:val="005119DD"/>
    <w:rsid w:val="00512097"/>
    <w:rsid w:val="00516CF1"/>
    <w:rsid w:val="0052144B"/>
    <w:rsid w:val="00533E7C"/>
    <w:rsid w:val="00535785"/>
    <w:rsid w:val="005425D0"/>
    <w:rsid w:val="005441DE"/>
    <w:rsid w:val="00544390"/>
    <w:rsid w:val="005478AF"/>
    <w:rsid w:val="00547EE3"/>
    <w:rsid w:val="005542C9"/>
    <w:rsid w:val="00555A1B"/>
    <w:rsid w:val="00575488"/>
    <w:rsid w:val="005754E5"/>
    <w:rsid w:val="00583BEA"/>
    <w:rsid w:val="005852C5"/>
    <w:rsid w:val="005977BE"/>
    <w:rsid w:val="005A6C00"/>
    <w:rsid w:val="005A6F28"/>
    <w:rsid w:val="005B1184"/>
    <w:rsid w:val="005B1A9F"/>
    <w:rsid w:val="005C3DBF"/>
    <w:rsid w:val="005D39C9"/>
    <w:rsid w:val="005E7261"/>
    <w:rsid w:val="00604411"/>
    <w:rsid w:val="00606962"/>
    <w:rsid w:val="00630F7F"/>
    <w:rsid w:val="00637BC6"/>
    <w:rsid w:val="00657599"/>
    <w:rsid w:val="00662F60"/>
    <w:rsid w:val="00663D08"/>
    <w:rsid w:val="00687D51"/>
    <w:rsid w:val="00695D73"/>
    <w:rsid w:val="006A3016"/>
    <w:rsid w:val="006A3E1E"/>
    <w:rsid w:val="006A4C8C"/>
    <w:rsid w:val="006B12DC"/>
    <w:rsid w:val="006B22F7"/>
    <w:rsid w:val="006B656B"/>
    <w:rsid w:val="006C404B"/>
    <w:rsid w:val="006C6CD5"/>
    <w:rsid w:val="00716BCC"/>
    <w:rsid w:val="00734A11"/>
    <w:rsid w:val="00740E65"/>
    <w:rsid w:val="00743283"/>
    <w:rsid w:val="007567EC"/>
    <w:rsid w:val="0076205F"/>
    <w:rsid w:val="00767EE5"/>
    <w:rsid w:val="0077462B"/>
    <w:rsid w:val="007965BB"/>
    <w:rsid w:val="00796F40"/>
    <w:rsid w:val="007C1157"/>
    <w:rsid w:val="007C41C9"/>
    <w:rsid w:val="007C60D9"/>
    <w:rsid w:val="007C7FA1"/>
    <w:rsid w:val="007D0D88"/>
    <w:rsid w:val="007D32D6"/>
    <w:rsid w:val="007D6C35"/>
    <w:rsid w:val="007E3704"/>
    <w:rsid w:val="007E7B46"/>
    <w:rsid w:val="007F17B2"/>
    <w:rsid w:val="00802D57"/>
    <w:rsid w:val="00813702"/>
    <w:rsid w:val="008225BE"/>
    <w:rsid w:val="00827322"/>
    <w:rsid w:val="0082749F"/>
    <w:rsid w:val="00835A26"/>
    <w:rsid w:val="0085423A"/>
    <w:rsid w:val="00861E53"/>
    <w:rsid w:val="00876B9E"/>
    <w:rsid w:val="008B5469"/>
    <w:rsid w:val="008B64D4"/>
    <w:rsid w:val="008D2E80"/>
    <w:rsid w:val="008D5862"/>
    <w:rsid w:val="008E26DB"/>
    <w:rsid w:val="008E6AA0"/>
    <w:rsid w:val="008E7B3F"/>
    <w:rsid w:val="008F10A0"/>
    <w:rsid w:val="008F5E48"/>
    <w:rsid w:val="00906631"/>
    <w:rsid w:val="00907905"/>
    <w:rsid w:val="009101BD"/>
    <w:rsid w:val="00910602"/>
    <w:rsid w:val="009149CB"/>
    <w:rsid w:val="00921DA8"/>
    <w:rsid w:val="00931994"/>
    <w:rsid w:val="00934425"/>
    <w:rsid w:val="009345AF"/>
    <w:rsid w:val="00936108"/>
    <w:rsid w:val="0093745B"/>
    <w:rsid w:val="00946FB0"/>
    <w:rsid w:val="009475B0"/>
    <w:rsid w:val="0096394E"/>
    <w:rsid w:val="00970C83"/>
    <w:rsid w:val="00972AFF"/>
    <w:rsid w:val="00975144"/>
    <w:rsid w:val="0097639C"/>
    <w:rsid w:val="00991A13"/>
    <w:rsid w:val="00993413"/>
    <w:rsid w:val="009A705E"/>
    <w:rsid w:val="009A75CF"/>
    <w:rsid w:val="009B041B"/>
    <w:rsid w:val="009C0877"/>
    <w:rsid w:val="009D0D80"/>
    <w:rsid w:val="009D5C97"/>
    <w:rsid w:val="009E684A"/>
    <w:rsid w:val="009F1B4F"/>
    <w:rsid w:val="009F2B59"/>
    <w:rsid w:val="009F655D"/>
    <w:rsid w:val="009F723E"/>
    <w:rsid w:val="00A03D5A"/>
    <w:rsid w:val="00A31512"/>
    <w:rsid w:val="00A40842"/>
    <w:rsid w:val="00A4339C"/>
    <w:rsid w:val="00A56013"/>
    <w:rsid w:val="00A56305"/>
    <w:rsid w:val="00A57104"/>
    <w:rsid w:val="00A66E4C"/>
    <w:rsid w:val="00A70325"/>
    <w:rsid w:val="00A7338B"/>
    <w:rsid w:val="00A90C7B"/>
    <w:rsid w:val="00A93F25"/>
    <w:rsid w:val="00A9795D"/>
    <w:rsid w:val="00AA172B"/>
    <w:rsid w:val="00AA4121"/>
    <w:rsid w:val="00AA7F39"/>
    <w:rsid w:val="00AB0A0D"/>
    <w:rsid w:val="00AB439E"/>
    <w:rsid w:val="00AB77F8"/>
    <w:rsid w:val="00AC0846"/>
    <w:rsid w:val="00AC7271"/>
    <w:rsid w:val="00AD4940"/>
    <w:rsid w:val="00AD643B"/>
    <w:rsid w:val="00AE0FB4"/>
    <w:rsid w:val="00AF0437"/>
    <w:rsid w:val="00B06D8D"/>
    <w:rsid w:val="00B14907"/>
    <w:rsid w:val="00B347B0"/>
    <w:rsid w:val="00B55D74"/>
    <w:rsid w:val="00B5686C"/>
    <w:rsid w:val="00B61122"/>
    <w:rsid w:val="00B613A9"/>
    <w:rsid w:val="00B6242D"/>
    <w:rsid w:val="00B63575"/>
    <w:rsid w:val="00B743F5"/>
    <w:rsid w:val="00B7512F"/>
    <w:rsid w:val="00B82A56"/>
    <w:rsid w:val="00B833F5"/>
    <w:rsid w:val="00B92047"/>
    <w:rsid w:val="00B956A9"/>
    <w:rsid w:val="00BB6AB5"/>
    <w:rsid w:val="00BC473A"/>
    <w:rsid w:val="00BC7296"/>
    <w:rsid w:val="00BC7724"/>
    <w:rsid w:val="00BC7F8D"/>
    <w:rsid w:val="00BE0B17"/>
    <w:rsid w:val="00BF6711"/>
    <w:rsid w:val="00C10709"/>
    <w:rsid w:val="00C208A5"/>
    <w:rsid w:val="00C4010C"/>
    <w:rsid w:val="00C522A1"/>
    <w:rsid w:val="00C54DA9"/>
    <w:rsid w:val="00C54EA7"/>
    <w:rsid w:val="00C67AEF"/>
    <w:rsid w:val="00C74E03"/>
    <w:rsid w:val="00C8041D"/>
    <w:rsid w:val="00C84633"/>
    <w:rsid w:val="00C86877"/>
    <w:rsid w:val="00C9042C"/>
    <w:rsid w:val="00CA1A8F"/>
    <w:rsid w:val="00CB4047"/>
    <w:rsid w:val="00CB666B"/>
    <w:rsid w:val="00CC082E"/>
    <w:rsid w:val="00CC12B0"/>
    <w:rsid w:val="00CC17F6"/>
    <w:rsid w:val="00CD5F19"/>
    <w:rsid w:val="00CD6A1A"/>
    <w:rsid w:val="00CD6FA4"/>
    <w:rsid w:val="00D26560"/>
    <w:rsid w:val="00D324D7"/>
    <w:rsid w:val="00D328BD"/>
    <w:rsid w:val="00D4392A"/>
    <w:rsid w:val="00D44491"/>
    <w:rsid w:val="00D5268B"/>
    <w:rsid w:val="00D61C84"/>
    <w:rsid w:val="00D62D04"/>
    <w:rsid w:val="00D64929"/>
    <w:rsid w:val="00D828B3"/>
    <w:rsid w:val="00D9371C"/>
    <w:rsid w:val="00DD02B5"/>
    <w:rsid w:val="00DE54CC"/>
    <w:rsid w:val="00DF2947"/>
    <w:rsid w:val="00DF2BF6"/>
    <w:rsid w:val="00E15C12"/>
    <w:rsid w:val="00E215B6"/>
    <w:rsid w:val="00E24108"/>
    <w:rsid w:val="00E30D66"/>
    <w:rsid w:val="00E40048"/>
    <w:rsid w:val="00E4008E"/>
    <w:rsid w:val="00E45795"/>
    <w:rsid w:val="00E479D5"/>
    <w:rsid w:val="00E47CD8"/>
    <w:rsid w:val="00E5750C"/>
    <w:rsid w:val="00E6019C"/>
    <w:rsid w:val="00E62787"/>
    <w:rsid w:val="00E66889"/>
    <w:rsid w:val="00E816BF"/>
    <w:rsid w:val="00E85A34"/>
    <w:rsid w:val="00E86FD7"/>
    <w:rsid w:val="00E93529"/>
    <w:rsid w:val="00E94B16"/>
    <w:rsid w:val="00E96FF7"/>
    <w:rsid w:val="00E9771C"/>
    <w:rsid w:val="00EB3C11"/>
    <w:rsid w:val="00EB7780"/>
    <w:rsid w:val="00EC11E7"/>
    <w:rsid w:val="00EC3D81"/>
    <w:rsid w:val="00ED4758"/>
    <w:rsid w:val="00ED6B1C"/>
    <w:rsid w:val="00EE12F6"/>
    <w:rsid w:val="00EE2679"/>
    <w:rsid w:val="00EE7B2A"/>
    <w:rsid w:val="00EF234D"/>
    <w:rsid w:val="00EF3887"/>
    <w:rsid w:val="00EF5B68"/>
    <w:rsid w:val="00EF764A"/>
    <w:rsid w:val="00F02118"/>
    <w:rsid w:val="00F10BD2"/>
    <w:rsid w:val="00F229A6"/>
    <w:rsid w:val="00F22BCA"/>
    <w:rsid w:val="00F30852"/>
    <w:rsid w:val="00F31EED"/>
    <w:rsid w:val="00F4429D"/>
    <w:rsid w:val="00F451BD"/>
    <w:rsid w:val="00F51BDA"/>
    <w:rsid w:val="00F53B27"/>
    <w:rsid w:val="00F54E32"/>
    <w:rsid w:val="00F55F91"/>
    <w:rsid w:val="00F60049"/>
    <w:rsid w:val="00F6014F"/>
    <w:rsid w:val="00F60289"/>
    <w:rsid w:val="00F62F8A"/>
    <w:rsid w:val="00F653E6"/>
    <w:rsid w:val="00F678A2"/>
    <w:rsid w:val="00F7308E"/>
    <w:rsid w:val="00F85228"/>
    <w:rsid w:val="00F86A54"/>
    <w:rsid w:val="00F90B7B"/>
    <w:rsid w:val="00F9345B"/>
    <w:rsid w:val="00FB4B33"/>
    <w:rsid w:val="00FD5F86"/>
    <w:rsid w:val="00FE53AF"/>
    <w:rsid w:val="00FE787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D9"/>
    <w:pPr>
      <w:widowControl w:val="0"/>
    </w:pPr>
  </w:style>
  <w:style w:type="paragraph" w:styleId="1">
    <w:name w:val="heading 1"/>
    <w:basedOn w:val="a"/>
    <w:next w:val="a"/>
    <w:link w:val="10"/>
    <w:qFormat/>
    <w:rsid w:val="00D328BD"/>
    <w:pPr>
      <w:keepNext/>
      <w:keepLines/>
      <w:spacing w:before="480" w:line="235" w:lineRule="auto"/>
      <w:ind w:firstLine="709"/>
      <w:jc w:val="both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qFormat/>
    <w:rsid w:val="00D328B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4"/>
    <w:link w:val="30"/>
    <w:qFormat/>
    <w:rsid w:val="00D328BD"/>
    <w:pPr>
      <w:keepNext/>
      <w:keepLines/>
      <w:spacing w:before="360"/>
      <w:ind w:left="1701" w:hanging="1134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0"/>
    <w:link w:val="40"/>
    <w:qFormat/>
    <w:rsid w:val="00D328BD"/>
    <w:pPr>
      <w:keepNext/>
      <w:keepLines/>
      <w:spacing w:before="240"/>
      <w:ind w:left="1704" w:hanging="1134"/>
      <w:outlineLvl w:val="3"/>
    </w:pPr>
    <w:rPr>
      <w:rFonts w:eastAsia="Times New Roman"/>
      <w:b/>
      <w:sz w:val="24"/>
    </w:rPr>
  </w:style>
  <w:style w:type="paragraph" w:styleId="5">
    <w:name w:val="heading 5"/>
    <w:basedOn w:val="a"/>
    <w:next w:val="a"/>
    <w:link w:val="50"/>
    <w:qFormat/>
    <w:rsid w:val="00D328BD"/>
    <w:pPr>
      <w:keepNext/>
      <w:spacing w:before="240" w:after="60"/>
      <w:ind w:left="284" w:right="284"/>
      <w:jc w:val="center"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qFormat/>
    <w:rsid w:val="00ED6B1C"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328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D328B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locked/>
    <w:rsid w:val="00D328BD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locked/>
    <w:rsid w:val="00D328BD"/>
    <w:rPr>
      <w:rFonts w:eastAsia="Times New Roman"/>
      <w:b/>
      <w:sz w:val="28"/>
    </w:rPr>
  </w:style>
  <w:style w:type="character" w:customStyle="1" w:styleId="40">
    <w:name w:val="Заголовок 4 Знак"/>
    <w:link w:val="4"/>
    <w:locked/>
    <w:rsid w:val="00D328BD"/>
    <w:rPr>
      <w:rFonts w:eastAsia="Times New Roman"/>
      <w:b/>
      <w:sz w:val="24"/>
    </w:rPr>
  </w:style>
  <w:style w:type="paragraph" w:styleId="a0">
    <w:name w:val="Body Text"/>
    <w:basedOn w:val="a"/>
    <w:link w:val="a4"/>
    <w:semiHidden/>
    <w:rsid w:val="00D328BD"/>
    <w:pPr>
      <w:spacing w:after="120"/>
    </w:pPr>
    <w:rPr>
      <w:sz w:val="24"/>
    </w:rPr>
  </w:style>
  <w:style w:type="character" w:customStyle="1" w:styleId="a4">
    <w:name w:val="Основной текст Знак"/>
    <w:link w:val="a0"/>
    <w:semiHidden/>
    <w:locked/>
    <w:rsid w:val="00D328BD"/>
    <w:rPr>
      <w:sz w:val="24"/>
      <w:lang w:eastAsia="ru-RU"/>
    </w:rPr>
  </w:style>
  <w:style w:type="character" w:customStyle="1" w:styleId="50">
    <w:name w:val="Заголовок 5 Знак"/>
    <w:link w:val="5"/>
    <w:locked/>
    <w:rsid w:val="00D328BD"/>
    <w:rPr>
      <w:rFonts w:eastAsia="Times New Roman"/>
      <w:b/>
      <w:sz w:val="28"/>
    </w:rPr>
  </w:style>
  <w:style w:type="paragraph" w:styleId="a5">
    <w:name w:val="caption"/>
    <w:basedOn w:val="a"/>
    <w:qFormat/>
    <w:rsid w:val="00D328BD"/>
    <w:pPr>
      <w:ind w:left="-1134" w:right="-1192"/>
      <w:jc w:val="center"/>
    </w:pPr>
    <w:rPr>
      <w:b/>
    </w:rPr>
  </w:style>
  <w:style w:type="paragraph" w:styleId="a6">
    <w:name w:val="Title"/>
    <w:basedOn w:val="a"/>
    <w:link w:val="a7"/>
    <w:qFormat/>
    <w:rsid w:val="00D328BD"/>
    <w:pPr>
      <w:jc w:val="center"/>
    </w:pPr>
    <w:rPr>
      <w:rFonts w:eastAsia="Times New Roman"/>
      <w:b/>
      <w:sz w:val="32"/>
    </w:rPr>
  </w:style>
  <w:style w:type="character" w:customStyle="1" w:styleId="a7">
    <w:name w:val="Название Знак"/>
    <w:link w:val="a6"/>
    <w:locked/>
    <w:rsid w:val="00D328BD"/>
    <w:rPr>
      <w:rFonts w:eastAsia="Times New Roman"/>
      <w:b/>
      <w:sz w:val="32"/>
      <w:lang w:eastAsia="ru-RU"/>
    </w:rPr>
  </w:style>
  <w:style w:type="character" w:styleId="a8">
    <w:name w:val="Strong"/>
    <w:basedOn w:val="a1"/>
    <w:qFormat/>
    <w:rsid w:val="00D328BD"/>
    <w:rPr>
      <w:b/>
    </w:rPr>
  </w:style>
  <w:style w:type="character" w:styleId="a9">
    <w:name w:val="Emphasis"/>
    <w:basedOn w:val="a1"/>
    <w:qFormat/>
    <w:rsid w:val="00D328BD"/>
    <w:rPr>
      <w:i/>
    </w:rPr>
  </w:style>
  <w:style w:type="paragraph" w:customStyle="1" w:styleId="21">
    <w:name w:val="Абзац списка2"/>
    <w:basedOn w:val="a"/>
    <w:rsid w:val="00D328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A433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433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2"/>
    <w:rsid w:val="009763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semiHidden/>
    <w:rsid w:val="0045220B"/>
    <w:rPr>
      <w:color w:val="0000FF"/>
      <w:u w:val="single"/>
    </w:rPr>
  </w:style>
  <w:style w:type="character" w:customStyle="1" w:styleId="60">
    <w:name w:val="Заголовок 6 Знак"/>
    <w:link w:val="6"/>
    <w:semiHidden/>
    <w:locked/>
    <w:rsid w:val="00ED6B1C"/>
    <w:rPr>
      <w:rFonts w:ascii="Calibri" w:hAnsi="Calibri"/>
      <w:b/>
      <w:sz w:val="22"/>
    </w:rPr>
  </w:style>
  <w:style w:type="paragraph" w:customStyle="1" w:styleId="ConsNormal">
    <w:name w:val="ConsNormal"/>
    <w:rsid w:val="00415C39"/>
    <w:pPr>
      <w:widowControl w:val="0"/>
      <w:ind w:firstLine="720"/>
    </w:pPr>
    <w:rPr>
      <w:rFonts w:ascii="Arial" w:hAnsi="Arial"/>
    </w:rPr>
  </w:style>
  <w:style w:type="paragraph" w:styleId="ac">
    <w:name w:val="header"/>
    <w:basedOn w:val="a"/>
    <w:link w:val="ad"/>
    <w:rsid w:val="00663D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Верхний колонтитул Знак"/>
    <w:link w:val="ac"/>
    <w:locked/>
    <w:rsid w:val="00663D08"/>
    <w:rPr>
      <w:rFonts w:eastAsia="Times New Roman"/>
    </w:rPr>
  </w:style>
  <w:style w:type="paragraph" w:styleId="ae">
    <w:name w:val="footer"/>
    <w:basedOn w:val="a"/>
    <w:link w:val="af"/>
    <w:rsid w:val="00663D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Нижний колонтитул Знак"/>
    <w:link w:val="ae"/>
    <w:locked/>
    <w:rsid w:val="00663D08"/>
    <w:rPr>
      <w:rFonts w:eastAsia="Times New Roman"/>
    </w:rPr>
  </w:style>
  <w:style w:type="paragraph" w:styleId="af0">
    <w:name w:val="Balloon Text"/>
    <w:basedOn w:val="a"/>
    <w:link w:val="af1"/>
    <w:semiHidden/>
    <w:rsid w:val="00475CF5"/>
    <w:rPr>
      <w:rFonts w:ascii="Tahoma" w:hAnsi="Tahoma"/>
      <w:sz w:val="16"/>
    </w:rPr>
  </w:style>
  <w:style w:type="character" w:customStyle="1" w:styleId="af1">
    <w:name w:val="Текст выноски Знак"/>
    <w:link w:val="af0"/>
    <w:semiHidden/>
    <w:locked/>
    <w:rsid w:val="00475CF5"/>
    <w:rPr>
      <w:rFonts w:ascii="Tahoma" w:hAnsi="Tahoma"/>
      <w:sz w:val="16"/>
    </w:rPr>
  </w:style>
  <w:style w:type="character" w:styleId="af2">
    <w:name w:val="annotation reference"/>
    <w:basedOn w:val="a1"/>
    <w:semiHidden/>
    <w:rsid w:val="00E30D66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semiHidden/>
    <w:rsid w:val="00E30D66"/>
  </w:style>
  <w:style w:type="character" w:customStyle="1" w:styleId="af4">
    <w:name w:val="Текст примечания Знак"/>
    <w:basedOn w:val="a1"/>
    <w:link w:val="af3"/>
    <w:semiHidden/>
    <w:locked/>
    <w:rsid w:val="00E30D66"/>
    <w:rPr>
      <w:rFonts w:eastAsia="Times New Roman" w:cs="Times New Roman"/>
    </w:rPr>
  </w:style>
  <w:style w:type="paragraph" w:styleId="af5">
    <w:name w:val="annotation subject"/>
    <w:basedOn w:val="af3"/>
    <w:next w:val="af3"/>
    <w:link w:val="af6"/>
    <w:semiHidden/>
    <w:rsid w:val="00E30D66"/>
    <w:rPr>
      <w:b/>
      <w:bCs/>
    </w:rPr>
  </w:style>
  <w:style w:type="character" w:customStyle="1" w:styleId="af6">
    <w:name w:val="Тема примечания Знак"/>
    <w:basedOn w:val="af4"/>
    <w:link w:val="af5"/>
    <w:semiHidden/>
    <w:locked/>
    <w:rsid w:val="00E30D66"/>
    <w:rPr>
      <w:rFonts w:eastAsia="Times New Roman" w:cs="Times New Roman"/>
      <w:b/>
      <w:bCs/>
    </w:rPr>
  </w:style>
  <w:style w:type="paragraph" w:customStyle="1" w:styleId="Default">
    <w:name w:val="Default"/>
    <w:rsid w:val="00F10BD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f7">
    <w:name w:val="Body Text Indent"/>
    <w:basedOn w:val="a"/>
    <w:link w:val="af8"/>
    <w:uiPriority w:val="99"/>
    <w:unhideWhenUsed/>
    <w:rsid w:val="00BC473A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BC473A"/>
    <w:rPr>
      <w:rFonts w:eastAsia="Times New Roman"/>
    </w:rPr>
  </w:style>
  <w:style w:type="character" w:customStyle="1" w:styleId="af9">
    <w:name w:val="Абзац списка Знак"/>
    <w:link w:val="afa"/>
    <w:uiPriority w:val="34"/>
    <w:locked/>
    <w:rsid w:val="00BC473A"/>
    <w:rPr>
      <w:rFonts w:eastAsia="Times New Roman"/>
    </w:rPr>
  </w:style>
  <w:style w:type="paragraph" w:styleId="afa">
    <w:name w:val="List Paragraph"/>
    <w:basedOn w:val="a"/>
    <w:link w:val="af9"/>
    <w:uiPriority w:val="34"/>
    <w:qFormat/>
    <w:rsid w:val="00BC473A"/>
    <w:pPr>
      <w:ind w:left="720"/>
      <w:contextualSpacing/>
    </w:pPr>
    <w:rPr>
      <w:rFonts w:eastAsia="Times New Roman"/>
    </w:rPr>
  </w:style>
  <w:style w:type="character" w:customStyle="1" w:styleId="Doc-">
    <w:name w:val="Doc-Т внутри нумерации Знак"/>
    <w:link w:val="Doc-0"/>
    <w:uiPriority w:val="99"/>
    <w:locked/>
    <w:rsid w:val="00BC473A"/>
    <w:rPr>
      <w:rFonts w:eastAsia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C473A"/>
    <w:pPr>
      <w:widowControl/>
      <w:spacing w:line="360" w:lineRule="auto"/>
      <w:ind w:left="720" w:firstLine="709"/>
      <w:jc w:val="both"/>
    </w:pPr>
    <w:rPr>
      <w:rFonts w:eastAsia="Times New Roman"/>
    </w:rPr>
  </w:style>
  <w:style w:type="paragraph" w:styleId="afb">
    <w:name w:val="No Spacing"/>
    <w:uiPriority w:val="1"/>
    <w:qFormat/>
    <w:rsid w:val="00261560"/>
    <w:rPr>
      <w:rFonts w:ascii="Calibri" w:eastAsia="Times New Roman" w:hAnsi="Calibri"/>
      <w:sz w:val="22"/>
      <w:szCs w:val="22"/>
    </w:rPr>
  </w:style>
  <w:style w:type="paragraph" w:styleId="afc">
    <w:name w:val="footnote text"/>
    <w:basedOn w:val="a"/>
    <w:link w:val="afd"/>
    <w:unhideWhenUsed/>
    <w:rsid w:val="004C2694"/>
    <w:rPr>
      <w:rFonts w:eastAsia="Times New Roman"/>
    </w:rPr>
  </w:style>
  <w:style w:type="character" w:customStyle="1" w:styleId="afd">
    <w:name w:val="Текст сноски Знак"/>
    <w:basedOn w:val="a1"/>
    <w:link w:val="afc"/>
    <w:rsid w:val="004C2694"/>
    <w:rPr>
      <w:rFonts w:eastAsia="Times New Roman"/>
    </w:rPr>
  </w:style>
  <w:style w:type="character" w:styleId="afe">
    <w:name w:val="footnote reference"/>
    <w:unhideWhenUsed/>
    <w:rsid w:val="004C2694"/>
    <w:rPr>
      <w:vertAlign w:val="superscript"/>
    </w:rPr>
  </w:style>
  <w:style w:type="character" w:styleId="aff">
    <w:name w:val="endnote reference"/>
    <w:basedOn w:val="a1"/>
    <w:rsid w:val="00547EE3"/>
    <w:rPr>
      <w:vertAlign w:val="superscript"/>
    </w:rPr>
  </w:style>
  <w:style w:type="character" w:customStyle="1" w:styleId="aff0">
    <w:name w:val="Основной текст_"/>
    <w:link w:val="12"/>
    <w:locked/>
    <w:rsid w:val="00AB77F8"/>
    <w:rPr>
      <w:color w:val="000000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AB77F8"/>
    <w:pPr>
      <w:widowControl/>
      <w:shd w:val="clear" w:color="auto" w:fill="FFFFFF"/>
      <w:spacing w:before="180" w:after="180" w:line="0" w:lineRule="atLeast"/>
      <w:ind w:hanging="400"/>
      <w:jc w:val="both"/>
    </w:pPr>
    <w:rPr>
      <w:color w:val="000000"/>
    </w:rPr>
  </w:style>
  <w:style w:type="paragraph" w:customStyle="1" w:styleId="ConsPlusNormal">
    <w:name w:val="ConsPlusNormal"/>
    <w:rsid w:val="00AB77F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D9"/>
    <w:pPr>
      <w:widowControl w:val="0"/>
    </w:pPr>
  </w:style>
  <w:style w:type="paragraph" w:styleId="1">
    <w:name w:val="heading 1"/>
    <w:basedOn w:val="a"/>
    <w:next w:val="a"/>
    <w:link w:val="10"/>
    <w:qFormat/>
    <w:rsid w:val="00D328BD"/>
    <w:pPr>
      <w:keepNext/>
      <w:keepLines/>
      <w:spacing w:before="480" w:line="235" w:lineRule="auto"/>
      <w:ind w:firstLine="709"/>
      <w:jc w:val="both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qFormat/>
    <w:rsid w:val="00D328B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4"/>
    <w:link w:val="30"/>
    <w:qFormat/>
    <w:rsid w:val="00D328BD"/>
    <w:pPr>
      <w:keepNext/>
      <w:keepLines/>
      <w:spacing w:before="360"/>
      <w:ind w:left="1701" w:hanging="1134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0"/>
    <w:link w:val="40"/>
    <w:qFormat/>
    <w:rsid w:val="00D328BD"/>
    <w:pPr>
      <w:keepNext/>
      <w:keepLines/>
      <w:spacing w:before="240"/>
      <w:ind w:left="1704" w:hanging="1134"/>
      <w:outlineLvl w:val="3"/>
    </w:pPr>
    <w:rPr>
      <w:rFonts w:eastAsia="Times New Roman"/>
      <w:b/>
      <w:sz w:val="24"/>
    </w:rPr>
  </w:style>
  <w:style w:type="paragraph" w:styleId="5">
    <w:name w:val="heading 5"/>
    <w:basedOn w:val="a"/>
    <w:next w:val="a"/>
    <w:link w:val="50"/>
    <w:qFormat/>
    <w:rsid w:val="00D328BD"/>
    <w:pPr>
      <w:keepNext/>
      <w:spacing w:before="240" w:after="60"/>
      <w:ind w:left="284" w:right="284"/>
      <w:jc w:val="center"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qFormat/>
    <w:rsid w:val="00ED6B1C"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328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D328B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locked/>
    <w:rsid w:val="00D328BD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locked/>
    <w:rsid w:val="00D328BD"/>
    <w:rPr>
      <w:rFonts w:eastAsia="Times New Roman"/>
      <w:b/>
      <w:sz w:val="28"/>
    </w:rPr>
  </w:style>
  <w:style w:type="character" w:customStyle="1" w:styleId="40">
    <w:name w:val="Заголовок 4 Знак"/>
    <w:link w:val="4"/>
    <w:locked/>
    <w:rsid w:val="00D328BD"/>
    <w:rPr>
      <w:rFonts w:eastAsia="Times New Roman"/>
      <w:b/>
      <w:sz w:val="24"/>
    </w:rPr>
  </w:style>
  <w:style w:type="paragraph" w:styleId="a0">
    <w:name w:val="Body Text"/>
    <w:basedOn w:val="a"/>
    <w:link w:val="a4"/>
    <w:semiHidden/>
    <w:rsid w:val="00D328BD"/>
    <w:pPr>
      <w:spacing w:after="120"/>
    </w:pPr>
    <w:rPr>
      <w:sz w:val="24"/>
    </w:rPr>
  </w:style>
  <w:style w:type="character" w:customStyle="1" w:styleId="a4">
    <w:name w:val="Основной текст Знак"/>
    <w:link w:val="a0"/>
    <w:semiHidden/>
    <w:locked/>
    <w:rsid w:val="00D328BD"/>
    <w:rPr>
      <w:sz w:val="24"/>
      <w:lang w:eastAsia="ru-RU"/>
    </w:rPr>
  </w:style>
  <w:style w:type="character" w:customStyle="1" w:styleId="50">
    <w:name w:val="Заголовок 5 Знак"/>
    <w:link w:val="5"/>
    <w:locked/>
    <w:rsid w:val="00D328BD"/>
    <w:rPr>
      <w:rFonts w:eastAsia="Times New Roman"/>
      <w:b/>
      <w:sz w:val="28"/>
    </w:rPr>
  </w:style>
  <w:style w:type="paragraph" w:styleId="a5">
    <w:name w:val="caption"/>
    <w:basedOn w:val="a"/>
    <w:qFormat/>
    <w:rsid w:val="00D328BD"/>
    <w:pPr>
      <w:ind w:left="-1134" w:right="-1192"/>
      <w:jc w:val="center"/>
    </w:pPr>
    <w:rPr>
      <w:b/>
    </w:rPr>
  </w:style>
  <w:style w:type="paragraph" w:styleId="a6">
    <w:name w:val="Title"/>
    <w:basedOn w:val="a"/>
    <w:link w:val="a7"/>
    <w:qFormat/>
    <w:rsid w:val="00D328BD"/>
    <w:pPr>
      <w:jc w:val="center"/>
    </w:pPr>
    <w:rPr>
      <w:rFonts w:eastAsia="Times New Roman"/>
      <w:b/>
      <w:sz w:val="32"/>
    </w:rPr>
  </w:style>
  <w:style w:type="character" w:customStyle="1" w:styleId="a7">
    <w:name w:val="Название Знак"/>
    <w:link w:val="a6"/>
    <w:locked/>
    <w:rsid w:val="00D328BD"/>
    <w:rPr>
      <w:rFonts w:eastAsia="Times New Roman"/>
      <w:b/>
      <w:sz w:val="32"/>
      <w:lang w:eastAsia="ru-RU"/>
    </w:rPr>
  </w:style>
  <w:style w:type="character" w:styleId="a8">
    <w:name w:val="Strong"/>
    <w:basedOn w:val="a1"/>
    <w:qFormat/>
    <w:rsid w:val="00D328BD"/>
    <w:rPr>
      <w:b/>
    </w:rPr>
  </w:style>
  <w:style w:type="character" w:styleId="a9">
    <w:name w:val="Emphasis"/>
    <w:basedOn w:val="a1"/>
    <w:qFormat/>
    <w:rsid w:val="00D328BD"/>
    <w:rPr>
      <w:i/>
    </w:rPr>
  </w:style>
  <w:style w:type="paragraph" w:customStyle="1" w:styleId="21">
    <w:name w:val="Абзац списка2"/>
    <w:basedOn w:val="a"/>
    <w:rsid w:val="00D328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A433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433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2"/>
    <w:rsid w:val="009763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semiHidden/>
    <w:rsid w:val="0045220B"/>
    <w:rPr>
      <w:color w:val="0000FF"/>
      <w:u w:val="single"/>
    </w:rPr>
  </w:style>
  <w:style w:type="character" w:customStyle="1" w:styleId="60">
    <w:name w:val="Заголовок 6 Знак"/>
    <w:link w:val="6"/>
    <w:semiHidden/>
    <w:locked/>
    <w:rsid w:val="00ED6B1C"/>
    <w:rPr>
      <w:rFonts w:ascii="Calibri" w:hAnsi="Calibri"/>
      <w:b/>
      <w:sz w:val="22"/>
    </w:rPr>
  </w:style>
  <w:style w:type="paragraph" w:customStyle="1" w:styleId="ConsNormal">
    <w:name w:val="ConsNormal"/>
    <w:rsid w:val="00415C39"/>
    <w:pPr>
      <w:widowControl w:val="0"/>
      <w:ind w:firstLine="720"/>
    </w:pPr>
    <w:rPr>
      <w:rFonts w:ascii="Arial" w:hAnsi="Arial"/>
    </w:rPr>
  </w:style>
  <w:style w:type="paragraph" w:styleId="ac">
    <w:name w:val="header"/>
    <w:basedOn w:val="a"/>
    <w:link w:val="ad"/>
    <w:rsid w:val="00663D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Верхний колонтитул Знак"/>
    <w:link w:val="ac"/>
    <w:locked/>
    <w:rsid w:val="00663D08"/>
    <w:rPr>
      <w:rFonts w:eastAsia="Times New Roman"/>
    </w:rPr>
  </w:style>
  <w:style w:type="paragraph" w:styleId="ae">
    <w:name w:val="footer"/>
    <w:basedOn w:val="a"/>
    <w:link w:val="af"/>
    <w:rsid w:val="00663D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Нижний колонтитул Знак"/>
    <w:link w:val="ae"/>
    <w:locked/>
    <w:rsid w:val="00663D08"/>
    <w:rPr>
      <w:rFonts w:eastAsia="Times New Roman"/>
    </w:rPr>
  </w:style>
  <w:style w:type="paragraph" w:styleId="af0">
    <w:name w:val="Balloon Text"/>
    <w:basedOn w:val="a"/>
    <w:link w:val="af1"/>
    <w:semiHidden/>
    <w:rsid w:val="00475CF5"/>
    <w:rPr>
      <w:rFonts w:ascii="Tahoma" w:hAnsi="Tahoma"/>
      <w:sz w:val="16"/>
    </w:rPr>
  </w:style>
  <w:style w:type="character" w:customStyle="1" w:styleId="af1">
    <w:name w:val="Текст выноски Знак"/>
    <w:link w:val="af0"/>
    <w:semiHidden/>
    <w:locked/>
    <w:rsid w:val="00475CF5"/>
    <w:rPr>
      <w:rFonts w:ascii="Tahoma" w:hAnsi="Tahoma"/>
      <w:sz w:val="16"/>
    </w:rPr>
  </w:style>
  <w:style w:type="character" w:styleId="af2">
    <w:name w:val="annotation reference"/>
    <w:basedOn w:val="a1"/>
    <w:semiHidden/>
    <w:rsid w:val="00E30D66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semiHidden/>
    <w:rsid w:val="00E30D66"/>
  </w:style>
  <w:style w:type="character" w:customStyle="1" w:styleId="af4">
    <w:name w:val="Текст примечания Знак"/>
    <w:basedOn w:val="a1"/>
    <w:link w:val="af3"/>
    <w:semiHidden/>
    <w:locked/>
    <w:rsid w:val="00E30D66"/>
    <w:rPr>
      <w:rFonts w:eastAsia="Times New Roman" w:cs="Times New Roman"/>
    </w:rPr>
  </w:style>
  <w:style w:type="paragraph" w:styleId="af5">
    <w:name w:val="annotation subject"/>
    <w:basedOn w:val="af3"/>
    <w:next w:val="af3"/>
    <w:link w:val="af6"/>
    <w:semiHidden/>
    <w:rsid w:val="00E30D66"/>
    <w:rPr>
      <w:b/>
      <w:bCs/>
    </w:rPr>
  </w:style>
  <w:style w:type="character" w:customStyle="1" w:styleId="af6">
    <w:name w:val="Тема примечания Знак"/>
    <w:basedOn w:val="af4"/>
    <w:link w:val="af5"/>
    <w:semiHidden/>
    <w:locked/>
    <w:rsid w:val="00E30D66"/>
    <w:rPr>
      <w:rFonts w:eastAsia="Times New Roman" w:cs="Times New Roman"/>
      <w:b/>
      <w:bCs/>
    </w:rPr>
  </w:style>
  <w:style w:type="paragraph" w:customStyle="1" w:styleId="Default">
    <w:name w:val="Default"/>
    <w:rsid w:val="00F10BD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f7">
    <w:name w:val="Body Text Indent"/>
    <w:basedOn w:val="a"/>
    <w:link w:val="af8"/>
    <w:uiPriority w:val="99"/>
    <w:unhideWhenUsed/>
    <w:rsid w:val="00BC473A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BC473A"/>
    <w:rPr>
      <w:rFonts w:eastAsia="Times New Roman"/>
    </w:rPr>
  </w:style>
  <w:style w:type="character" w:customStyle="1" w:styleId="af9">
    <w:name w:val="Абзац списка Знак"/>
    <w:link w:val="afa"/>
    <w:uiPriority w:val="34"/>
    <w:locked/>
    <w:rsid w:val="00BC473A"/>
    <w:rPr>
      <w:rFonts w:eastAsia="Times New Roman"/>
    </w:rPr>
  </w:style>
  <w:style w:type="paragraph" w:styleId="afa">
    <w:name w:val="List Paragraph"/>
    <w:basedOn w:val="a"/>
    <w:link w:val="af9"/>
    <w:uiPriority w:val="34"/>
    <w:qFormat/>
    <w:rsid w:val="00BC473A"/>
    <w:pPr>
      <w:ind w:left="720"/>
      <w:contextualSpacing/>
    </w:pPr>
    <w:rPr>
      <w:rFonts w:eastAsia="Times New Roman"/>
    </w:rPr>
  </w:style>
  <w:style w:type="character" w:customStyle="1" w:styleId="Doc-">
    <w:name w:val="Doc-Т внутри нумерации Знак"/>
    <w:link w:val="Doc-0"/>
    <w:uiPriority w:val="99"/>
    <w:locked/>
    <w:rsid w:val="00BC473A"/>
    <w:rPr>
      <w:rFonts w:eastAsia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C473A"/>
    <w:pPr>
      <w:widowControl/>
      <w:spacing w:line="360" w:lineRule="auto"/>
      <w:ind w:left="720" w:firstLine="709"/>
      <w:jc w:val="both"/>
    </w:pPr>
    <w:rPr>
      <w:rFonts w:eastAsia="Times New Roman"/>
    </w:rPr>
  </w:style>
  <w:style w:type="paragraph" w:styleId="afb">
    <w:name w:val="No Spacing"/>
    <w:uiPriority w:val="1"/>
    <w:qFormat/>
    <w:rsid w:val="00261560"/>
    <w:rPr>
      <w:rFonts w:ascii="Calibri" w:eastAsia="Times New Roman" w:hAnsi="Calibri"/>
      <w:sz w:val="22"/>
      <w:szCs w:val="22"/>
    </w:rPr>
  </w:style>
  <w:style w:type="paragraph" w:styleId="afc">
    <w:name w:val="footnote text"/>
    <w:basedOn w:val="a"/>
    <w:link w:val="afd"/>
    <w:unhideWhenUsed/>
    <w:rsid w:val="004C2694"/>
    <w:rPr>
      <w:rFonts w:eastAsia="Times New Roman"/>
    </w:rPr>
  </w:style>
  <w:style w:type="character" w:customStyle="1" w:styleId="afd">
    <w:name w:val="Текст сноски Знак"/>
    <w:basedOn w:val="a1"/>
    <w:link w:val="afc"/>
    <w:rsid w:val="004C2694"/>
    <w:rPr>
      <w:rFonts w:eastAsia="Times New Roman"/>
    </w:rPr>
  </w:style>
  <w:style w:type="character" w:styleId="afe">
    <w:name w:val="footnote reference"/>
    <w:unhideWhenUsed/>
    <w:rsid w:val="004C2694"/>
    <w:rPr>
      <w:vertAlign w:val="superscript"/>
    </w:rPr>
  </w:style>
  <w:style w:type="character" w:styleId="aff">
    <w:name w:val="endnote reference"/>
    <w:basedOn w:val="a1"/>
    <w:rsid w:val="00547EE3"/>
    <w:rPr>
      <w:vertAlign w:val="superscript"/>
    </w:rPr>
  </w:style>
  <w:style w:type="character" w:customStyle="1" w:styleId="aff0">
    <w:name w:val="Основной текст_"/>
    <w:link w:val="12"/>
    <w:locked/>
    <w:rsid w:val="00AB77F8"/>
    <w:rPr>
      <w:color w:val="000000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AB77F8"/>
    <w:pPr>
      <w:widowControl/>
      <w:shd w:val="clear" w:color="auto" w:fill="FFFFFF"/>
      <w:spacing w:before="180" w:after="180" w:line="0" w:lineRule="atLeast"/>
      <w:ind w:hanging="400"/>
      <w:jc w:val="both"/>
    </w:pPr>
    <w:rPr>
      <w:color w:val="000000"/>
    </w:rPr>
  </w:style>
  <w:style w:type="paragraph" w:customStyle="1" w:styleId="ConsPlusNormal">
    <w:name w:val="ConsPlusNormal"/>
    <w:rsid w:val="00AB77F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2AE5F44B775BB3F1E2367DEF08DC1F622BF247E5A8569E1D3FCA34BB4P9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5E73E8FA3011C393674CA248E750B4092292687C219E3B7EEAC0BA112872E52A56F80C13B5D0A7R0X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КВАЛИФИКАЦИОННЫЕ ТРЕБОВАНИЯ И ФУНКЦИИ</vt:lpstr>
    </vt:vector>
  </TitlesOfParts>
  <Company/>
  <LinksUpToDate>false</LinksUpToDate>
  <CharactersWithSpaces>35758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КВАЛИФИКАЦИОННЫЕ ТРЕБОВАНИЯ И ФУНКЦИИ</dc:title>
  <dc:creator>Красилова Галина Александровна</dc:creator>
  <cp:lastModifiedBy>Shishkanova</cp:lastModifiedBy>
  <cp:revision>2</cp:revision>
  <cp:lastPrinted>2021-05-31T13:26:00Z</cp:lastPrinted>
  <dcterms:created xsi:type="dcterms:W3CDTF">2021-05-31T14:17:00Z</dcterms:created>
  <dcterms:modified xsi:type="dcterms:W3CDTF">2021-05-31T14:17:00Z</dcterms:modified>
</cp:coreProperties>
</file>