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"ГОСТ Р 54602-2022. Национальный стандарт Российской Федерации. Туризм и сопутствующие услуги. Услуги инструкторов-проводников. Общие требования"</w:t>
              <w:br/>
              <w:t xml:space="preserve">(утв. и введен в действие Приказом Росстандарта от 29.12.2022 N 1700-ст)</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jc w:val="right"/>
      </w:pPr>
      <w:r>
        <w:rPr>
          <w:sz w:val="24"/>
        </w:rPr>
        <w:t xml:space="preserve">Утвержден и введен в действие</w:t>
      </w:r>
    </w:p>
    <w:p>
      <w:pPr>
        <w:pStyle w:val="0"/>
        <w:jc w:val="right"/>
      </w:pPr>
      <w:hyperlink w:history="0" r:id="rId7" w:tooltip="Приказ Росстандарта от 29.12.2022 N 1700-ст &quot;Об утверждении национального стандарта Российской Федерации&quot; {КонсультантПлюс}">
        <w:r>
          <w:rPr>
            <w:sz w:val="24"/>
            <w:color w:val="0000ff"/>
          </w:rPr>
          <w:t xml:space="preserve">Приказом</w:t>
        </w:r>
      </w:hyperlink>
      <w:r>
        <w:rPr>
          <w:sz w:val="24"/>
        </w:rPr>
        <w:t xml:space="preserve"> Федерального агентства</w:t>
      </w:r>
    </w:p>
    <w:p>
      <w:pPr>
        <w:pStyle w:val="0"/>
        <w:jc w:val="right"/>
      </w:pPr>
      <w:r>
        <w:rPr>
          <w:sz w:val="24"/>
        </w:rPr>
        <w:t xml:space="preserve">по техническому регулированию</w:t>
      </w:r>
    </w:p>
    <w:p>
      <w:pPr>
        <w:pStyle w:val="0"/>
        <w:jc w:val="right"/>
      </w:pPr>
      <w:r>
        <w:rPr>
          <w:sz w:val="24"/>
        </w:rPr>
        <w:t xml:space="preserve">и метрологии</w:t>
      </w:r>
    </w:p>
    <w:p>
      <w:pPr>
        <w:pStyle w:val="0"/>
        <w:jc w:val="right"/>
      </w:pPr>
      <w:r>
        <w:rPr>
          <w:sz w:val="24"/>
        </w:rPr>
        <w:t xml:space="preserve">от 29 декабря 2022 г. N 1700-ст</w:t>
      </w:r>
    </w:p>
    <w:p>
      <w:pPr>
        <w:pStyle w:val="0"/>
        <w:jc w:val="both"/>
      </w:pPr>
      <w:r>
        <w:rPr>
          <w:sz w:val="24"/>
        </w:rPr>
      </w:r>
    </w:p>
    <w:p>
      <w:pPr>
        <w:pStyle w:val="2"/>
        <w:jc w:val="center"/>
      </w:pPr>
      <w:r>
        <w:rPr>
          <w:sz w:val="24"/>
          <w:b w:val="on"/>
        </w:rPr>
        <w:t xml:space="preserve">НАЦИОНАЛЬНЫЙ СТАНДАРТ РОССИЙСКОЙ ФЕДЕРАЦИИ</w:t>
      </w:r>
    </w:p>
    <w:p>
      <w:pPr>
        <w:pStyle w:val="2"/>
        <w:jc w:val="center"/>
      </w:pPr>
      <w:r>
        <w:rPr>
          <w:sz w:val="24"/>
        </w:rPr>
      </w:r>
    </w:p>
    <w:p>
      <w:pPr>
        <w:pStyle w:val="2"/>
        <w:jc w:val="center"/>
      </w:pPr>
      <w:r>
        <w:rPr>
          <w:sz w:val="24"/>
          <w:b w:val="on"/>
        </w:rPr>
        <w:t xml:space="preserve">ТУРИЗМ И СОПУТСТВУЮЩИЕ УСЛУГИ</w:t>
      </w:r>
    </w:p>
    <w:p>
      <w:pPr>
        <w:pStyle w:val="2"/>
        <w:jc w:val="center"/>
      </w:pPr>
      <w:r>
        <w:rPr>
          <w:sz w:val="24"/>
        </w:rPr>
      </w:r>
    </w:p>
    <w:p>
      <w:pPr>
        <w:pStyle w:val="2"/>
        <w:jc w:val="center"/>
      </w:pPr>
      <w:r>
        <w:rPr>
          <w:sz w:val="24"/>
          <w:b w:val="on"/>
        </w:rPr>
        <w:t xml:space="preserve">УСЛУГИ ИНСТРУКТОРОВ-ПРОВОДНИКОВ</w:t>
      </w:r>
    </w:p>
    <w:p>
      <w:pPr>
        <w:pStyle w:val="2"/>
        <w:jc w:val="center"/>
      </w:pPr>
      <w:r>
        <w:rPr>
          <w:sz w:val="24"/>
        </w:rPr>
      </w:r>
    </w:p>
    <w:p>
      <w:pPr>
        <w:pStyle w:val="2"/>
        <w:jc w:val="center"/>
      </w:pPr>
      <w:r>
        <w:rPr>
          <w:sz w:val="24"/>
          <w:b w:val="on"/>
        </w:rPr>
        <w:t xml:space="preserve">ОБЩИЕ ТРЕБОВАНИЯ</w:t>
      </w:r>
    </w:p>
    <w:p>
      <w:pPr>
        <w:pStyle w:val="2"/>
        <w:jc w:val="center"/>
      </w:pPr>
      <w:r>
        <w:rPr>
          <w:sz w:val="24"/>
        </w:rPr>
      </w:r>
    </w:p>
    <w:p>
      <w:pPr>
        <w:pStyle w:val="2"/>
        <w:jc w:val="center"/>
      </w:pPr>
      <w:r>
        <w:rPr>
          <w:sz w:val="24"/>
        </w:rPr>
        <w:t xml:space="preserve">Tourism and related services. Services</w:t>
      </w:r>
    </w:p>
    <w:p>
      <w:pPr>
        <w:pStyle w:val="2"/>
        <w:jc w:val="center"/>
      </w:pPr>
      <w:r>
        <w:rPr>
          <w:sz w:val="24"/>
        </w:rPr>
        <w:t xml:space="preserve">of instructors-conductors. General requirements</w:t>
      </w:r>
    </w:p>
    <w:p>
      <w:pPr>
        <w:pStyle w:val="2"/>
        <w:jc w:val="center"/>
      </w:pPr>
      <w:r>
        <w:rPr>
          <w:sz w:val="24"/>
        </w:rPr>
      </w:r>
    </w:p>
    <w:p>
      <w:pPr>
        <w:pStyle w:val="2"/>
        <w:jc w:val="center"/>
      </w:pPr>
      <w:r>
        <w:rPr>
          <w:sz w:val="24"/>
          <w:b w:val="on"/>
        </w:rPr>
        <w:t xml:space="preserve">ГОСТ Р 54602-2022</w:t>
      </w:r>
    </w:p>
    <w:p>
      <w:pPr>
        <w:pStyle w:val="0"/>
        <w:jc w:val="both"/>
      </w:pPr>
      <w:r>
        <w:rPr>
          <w:sz w:val="24"/>
        </w:rPr>
      </w:r>
    </w:p>
    <w:p>
      <w:pPr>
        <w:pStyle w:val="0"/>
        <w:jc w:val="right"/>
      </w:pPr>
      <w:r>
        <w:rPr>
          <w:sz w:val="24"/>
        </w:rPr>
        <w:t xml:space="preserve">ОКС </w:t>
      </w:r>
      <w:hyperlink w:history="0" r:id="rId8" w:tooltip="&quot;ОК 001-2021 (ИСО МКС). Общероссийский классификатор стандартов&quot; (утв. приказом Росстандарта от 19.11.2021 N 1506-ст) (ред. от 15.08.2023) {КонсультантПлюс}">
        <w:r>
          <w:rPr>
            <w:sz w:val="24"/>
            <w:color w:val="0000ff"/>
          </w:rPr>
          <w:t xml:space="preserve">03.200.99</w:t>
        </w:r>
      </w:hyperlink>
    </w:p>
    <w:p>
      <w:pPr>
        <w:pStyle w:val="0"/>
        <w:jc w:val="both"/>
      </w:pPr>
      <w:r>
        <w:rPr>
          <w:sz w:val="24"/>
        </w:rPr>
      </w:r>
    </w:p>
    <w:p>
      <w:pPr>
        <w:pStyle w:val="0"/>
        <w:jc w:val="right"/>
      </w:pPr>
      <w:r>
        <w:rPr>
          <w:sz w:val="24"/>
          <w:b w:val="on"/>
        </w:rPr>
        <w:t xml:space="preserve">Дата введения</w:t>
      </w:r>
    </w:p>
    <w:p>
      <w:pPr>
        <w:pStyle w:val="0"/>
        <w:jc w:val="right"/>
      </w:pPr>
      <w:r>
        <w:rPr>
          <w:sz w:val="24"/>
          <w:b w:val="on"/>
        </w:rPr>
        <w:t xml:space="preserve">30 июня 2023 года</w:t>
      </w:r>
    </w:p>
    <w:p>
      <w:pPr>
        <w:pStyle w:val="0"/>
        <w:jc w:val="both"/>
      </w:pPr>
      <w:r>
        <w:rPr>
          <w:sz w:val="24"/>
        </w:rPr>
      </w:r>
    </w:p>
    <w:p>
      <w:pPr>
        <w:pStyle w:val="2"/>
        <w:outlineLvl w:val="1"/>
        <w:jc w:val="center"/>
      </w:pPr>
      <w:r>
        <w:rPr>
          <w:sz w:val="24"/>
          <w:b w:val="on"/>
        </w:rPr>
        <w:t xml:space="preserve">Предисловие</w:t>
      </w:r>
    </w:p>
    <w:p>
      <w:pPr>
        <w:pStyle w:val="0"/>
        <w:jc w:val="both"/>
      </w:pPr>
      <w:r>
        <w:rPr>
          <w:sz w:val="24"/>
        </w:rPr>
      </w:r>
    </w:p>
    <w:p>
      <w:pPr>
        <w:pStyle w:val="0"/>
        <w:ind w:firstLine="540"/>
        <w:jc w:val="both"/>
      </w:pPr>
      <w:r>
        <w:rPr>
          <w:sz w:val="24"/>
        </w:rPr>
        <w:t xml:space="preserve">1 РАЗРАБОТАН Федеральным агентством по туризму (Ростуризм) и Автономной некоммерческой организацией Научно-информационный центр "Полярная инициатива" (АНО НИЦ "Полярная инициатива")</w:t>
      </w:r>
    </w:p>
    <w:p>
      <w:pPr>
        <w:pStyle w:val="0"/>
        <w:spacing w:before="240" w:line-rule="auto"/>
        <w:ind w:firstLine="540"/>
        <w:jc w:val="both"/>
      </w:pPr>
      <w:r>
        <w:rPr>
          <w:sz w:val="24"/>
        </w:rPr>
        <w:t xml:space="preserve">2 ВНЕСЕН Техническим комитетом по стандартизации ТК 401 "Туризм и сопутствующие услуги"</w:t>
      </w:r>
    </w:p>
    <w:p>
      <w:pPr>
        <w:pStyle w:val="0"/>
        <w:spacing w:before="240" w:line-rule="auto"/>
        <w:ind w:firstLine="540"/>
        <w:jc w:val="both"/>
      </w:pPr>
      <w:r>
        <w:rPr>
          <w:sz w:val="24"/>
        </w:rPr>
        <w:t xml:space="preserve">3 УТВЕРЖДЕН И ВВЕДЕН В ДЕЙСТВИЕ </w:t>
      </w:r>
      <w:hyperlink w:history="0" r:id="rId9" w:tooltip="Приказ Росстандарта от 29.12.2022 N 1700-ст &quot;Об утверждении национального стандарта Российской Федерации&quot; {КонсультантПлюс}">
        <w:r>
          <w:rPr>
            <w:sz w:val="24"/>
            <w:color w:val="0000ff"/>
          </w:rPr>
          <w:t xml:space="preserve">Приказом</w:t>
        </w:r>
      </w:hyperlink>
      <w:r>
        <w:rPr>
          <w:sz w:val="24"/>
        </w:rPr>
        <w:t xml:space="preserve"> Федерального агентства по техническому регулированию и метрологии от 29 декабря 2022 г. N 1700-ст</w:t>
      </w:r>
    </w:p>
    <w:p>
      <w:pPr>
        <w:pStyle w:val="0"/>
        <w:spacing w:before="240" w:line-rule="auto"/>
        <w:ind w:firstLine="540"/>
        <w:jc w:val="both"/>
      </w:pPr>
      <w:r>
        <w:rPr>
          <w:sz w:val="24"/>
        </w:rPr>
        <w:t xml:space="preserve">4 ВЗАМЕН </w:t>
      </w:r>
      <w:hyperlink w:history="0" r:id="rId10" w:tooltip="Ссылка на КонсультантПлюс">
        <w:r>
          <w:rPr>
            <w:sz w:val="24"/>
            <w:color w:val="0000ff"/>
          </w:rPr>
          <w:t xml:space="preserve">ГОСТ Р 54602-2011</w:t>
        </w:r>
      </w:hyperlink>
    </w:p>
    <w:p>
      <w:pPr>
        <w:pStyle w:val="0"/>
        <w:jc w:val="both"/>
      </w:pPr>
      <w:r>
        <w:rPr>
          <w:sz w:val="24"/>
        </w:rPr>
      </w:r>
    </w:p>
    <w:p>
      <w:pPr>
        <w:pStyle w:val="0"/>
        <w:ind w:firstLine="540"/>
        <w:jc w:val="both"/>
      </w:pPr>
      <w:r>
        <w:rPr>
          <w:sz w:val="24"/>
          <w:i w:val="on"/>
        </w:rPr>
        <w:t xml:space="preserve">Правила применения настоящего стандарта установлены в </w:t>
      </w:r>
      <w:hyperlink w:history="0" r:id="rId11" w:tooltip="Федеральный закон от 29.06.2015 N 162-ФЗ (ред. от 30.12.2020) &quot;О стандартизации в Российской Федерации&quot; {КонсультантПлюс}">
        <w:r>
          <w:rPr>
            <w:sz w:val="24"/>
            <w:color w:val="0000ff"/>
            <w:i w:val="on"/>
          </w:rPr>
          <w:t xml:space="preserve">статье 26</w:t>
        </w:r>
      </w:hyperlink>
      <w:r>
        <w:rPr>
          <w:sz w:val="24"/>
          <w:i w:val="on"/>
        </w:rP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w:history="0" r:id="rId12">
        <w:r>
          <w:rPr>
            <w:sz w:val="24"/>
            <w:color w:val="0000ff"/>
            <w:i w:val="on"/>
          </w:rPr>
          <w:t xml:space="preserve">www.rst.gov.ru</w:t>
        </w:r>
      </w:hyperlink>
      <w:r>
        <w:rPr>
          <w:sz w:val="24"/>
          <w:i w:val="on"/>
        </w:rPr>
        <w:t xml:space="preserve">)</w:t>
      </w:r>
    </w:p>
    <w:p>
      <w:pPr>
        <w:pStyle w:val="0"/>
        <w:jc w:val="both"/>
      </w:pPr>
      <w:r>
        <w:rPr>
          <w:sz w:val="24"/>
        </w:rPr>
      </w:r>
    </w:p>
    <w:p>
      <w:pPr>
        <w:pStyle w:val="2"/>
        <w:outlineLvl w:val="1"/>
        <w:ind w:firstLine="540"/>
        <w:jc w:val="both"/>
      </w:pPr>
      <w:r>
        <w:rPr>
          <w:sz w:val="24"/>
          <w:b w:val="on"/>
        </w:rPr>
        <w:t xml:space="preserve">1 Область применения</w:t>
      </w:r>
    </w:p>
    <w:p>
      <w:pPr>
        <w:pStyle w:val="0"/>
        <w:jc w:val="both"/>
      </w:pPr>
      <w:r>
        <w:rPr>
          <w:sz w:val="24"/>
        </w:rPr>
      </w:r>
    </w:p>
    <w:p>
      <w:pPr>
        <w:pStyle w:val="0"/>
        <w:ind w:firstLine="540"/>
        <w:jc w:val="both"/>
      </w:pPr>
      <w:r>
        <w:rPr>
          <w:sz w:val="24"/>
        </w:rPr>
        <w:t xml:space="preserve">Настоящий стандарт устанавливает общие требования к услугам инструкторов-проводников и рекомендован для применения юридическими лицами, независимо от их организационно-правовой формы и формы собственности, индивидуальными предпринимателями и самозанятыми, оказывающими услуги на туристских маршрутах, требующих специального сопровождения.</w:t>
      </w:r>
    </w:p>
    <w:p>
      <w:pPr>
        <w:pStyle w:val="0"/>
        <w:spacing w:before="240" w:line-rule="auto"/>
        <w:ind w:firstLine="540"/>
        <w:jc w:val="both"/>
      </w:pPr>
      <w:r>
        <w:rPr>
          <w:sz w:val="24"/>
        </w:rPr>
        <w:t xml:space="preserve">Действия настоящего стандарта не распространяются на туристские мероприятия, проводимые в рамках спортивного и самодеятельного туризма, а также на туристские мероприятия, проводимые в образовательных учреждениях любой формы собственности.</w:t>
      </w:r>
    </w:p>
    <w:p>
      <w:pPr>
        <w:pStyle w:val="0"/>
        <w:jc w:val="both"/>
      </w:pPr>
      <w:r>
        <w:rPr>
          <w:sz w:val="24"/>
        </w:rPr>
      </w:r>
    </w:p>
    <w:p>
      <w:pPr>
        <w:pStyle w:val="2"/>
        <w:outlineLvl w:val="1"/>
        <w:ind w:firstLine="540"/>
        <w:jc w:val="both"/>
      </w:pPr>
      <w:r>
        <w:rPr>
          <w:sz w:val="24"/>
          <w:b w:val="on"/>
        </w:rPr>
        <w:t xml:space="preserve">2 Нормативные ссылки</w:t>
      </w:r>
    </w:p>
    <w:p>
      <w:pPr>
        <w:pStyle w:val="0"/>
        <w:jc w:val="both"/>
      </w:pPr>
      <w:r>
        <w:rPr>
          <w:sz w:val="24"/>
        </w:rPr>
      </w:r>
    </w:p>
    <w:p>
      <w:pPr>
        <w:pStyle w:val="0"/>
        <w:ind w:firstLine="540"/>
        <w:jc w:val="both"/>
      </w:pPr>
      <w:r>
        <w:rPr>
          <w:sz w:val="24"/>
        </w:rPr>
        <w:t xml:space="preserve">В настоящем стандарте использованы нормативные ссылки на следующие стандарты:</w:t>
      </w:r>
    </w:p>
    <w:p>
      <w:pPr>
        <w:pStyle w:val="0"/>
        <w:spacing w:before="240" w:line-rule="auto"/>
        <w:ind w:firstLine="540"/>
        <w:jc w:val="both"/>
      </w:pPr>
      <w:hyperlink w:history="0" r:id="rId13" w:tooltip="&quot;ГОСТ 32611-2014. Межгосударственный стандарт. Туристские услуги. Требования по обеспечению безопасности туристов&quot; (введен в действие Приказом Росстандарта от 26.03.2014 N 228-ст) {КонсультантПлюс}">
        <w:r>
          <w:rPr>
            <w:sz w:val="24"/>
            <w:color w:val="0000ff"/>
          </w:rPr>
          <w:t xml:space="preserve">ГОСТ 32611</w:t>
        </w:r>
      </w:hyperlink>
      <w:r>
        <w:rPr>
          <w:sz w:val="24"/>
        </w:rPr>
        <w:t xml:space="preserve"> Туристские услуги. Требования по обеспечению безопасности туристов</w:t>
      </w:r>
    </w:p>
    <w:p>
      <w:pPr>
        <w:pStyle w:val="0"/>
        <w:spacing w:before="240" w:line-rule="auto"/>
        <w:ind w:firstLine="540"/>
        <w:jc w:val="both"/>
      </w:pPr>
      <w:hyperlink w:history="0" r:id="rId14" w:tooltip="&quot;ГОСТ 32612-2014. Межгосударственный стандарт. Туристские услуги. Информация для потребителей. Общие требования&quot; (введен в действие Приказом Росстандарта от 26.03.2014 N 229-ст) {КонсультантПлюс}">
        <w:r>
          <w:rPr>
            <w:sz w:val="24"/>
            <w:color w:val="0000ff"/>
          </w:rPr>
          <w:t xml:space="preserve">ГОСТ 32612</w:t>
        </w:r>
      </w:hyperlink>
      <w:r>
        <w:rPr>
          <w:sz w:val="24"/>
        </w:rPr>
        <w:t xml:space="preserve"> Туристские услуги. Информация для потребителей. Общие требования</w:t>
      </w:r>
    </w:p>
    <w:p>
      <w:pPr>
        <w:pStyle w:val="0"/>
        <w:spacing w:before="240" w:line-rule="auto"/>
        <w:ind w:firstLine="540"/>
        <w:jc w:val="both"/>
      </w:pPr>
      <w:hyperlink w:history="0" r:id="rId15" w:tooltip="&quot;ГОСТ 32613-2014. Межгосударственный стандарт. Туристские услуги. Услуги туризма для людей с ограниченными физическими возможностями. Общие требования&quot; (введен в действие Приказом Росстандарта от 26.03.2014 N 230-ст) {КонсультантПлюс}">
        <w:r>
          <w:rPr>
            <w:sz w:val="24"/>
            <w:color w:val="0000ff"/>
          </w:rPr>
          <w:t xml:space="preserve">ГОСТ 32613</w:t>
        </w:r>
      </w:hyperlink>
      <w:r>
        <w:rPr>
          <w:sz w:val="24"/>
        </w:rPr>
        <w:t xml:space="preserve"> Туристские услуги. Услуги туризма для людей с ограниченными физическими возможностями. Общие требования</w:t>
      </w:r>
    </w:p>
    <w:p>
      <w:pPr>
        <w:pStyle w:val="0"/>
        <w:spacing w:before="240" w:line-rule="auto"/>
        <w:ind w:firstLine="540"/>
        <w:jc w:val="both"/>
      </w:pPr>
      <w:hyperlink w:history="0" r:id="rId16" w:tooltip="&quot;ГОСТ Р 50681-2010. Национальный стандарт Российской Федерации. Туристские услуги. Проектирование туристских услуг&quot; (утв. и введен в действие Приказом Росстандарта от 30.11.2010 N 580-ст) {КонсультантПлюс}">
        <w:r>
          <w:rPr>
            <w:sz w:val="24"/>
            <w:color w:val="0000ff"/>
          </w:rPr>
          <w:t xml:space="preserve">ГОСТ Р 50681</w:t>
        </w:r>
      </w:hyperlink>
      <w:r>
        <w:rPr>
          <w:sz w:val="24"/>
        </w:rPr>
        <w:t xml:space="preserve"> Туристские услуги. Проектирование туристских услуг</w:t>
      </w:r>
    </w:p>
    <w:p>
      <w:pPr>
        <w:pStyle w:val="0"/>
        <w:spacing w:before="240" w:line-rule="auto"/>
        <w:ind w:firstLine="540"/>
        <w:jc w:val="both"/>
      </w:pPr>
      <w:hyperlink w:history="0" r:id="rId17" w:tooltip="&quot;ГОСТ Р 52113-2014. Национальный стандарт Российской Федерации. Услуги населению. Номенклатура показателей качества услуг&quot; (утв. и введен в действие Приказом Росстандарта от 06.11.2014 N 1482-ст) {КонсультантПлюс}">
        <w:r>
          <w:rPr>
            <w:sz w:val="24"/>
            <w:color w:val="0000ff"/>
          </w:rPr>
          <w:t xml:space="preserve">ГОСТ Р 52113</w:t>
        </w:r>
      </w:hyperlink>
      <w:r>
        <w:rPr>
          <w:sz w:val="24"/>
        </w:rPr>
        <w:t xml:space="preserve"> Услуги населению. Номенклатура показателей качества услуг</w:t>
      </w:r>
    </w:p>
    <w:p>
      <w:pPr>
        <w:pStyle w:val="0"/>
        <w:spacing w:before="240" w:line-rule="auto"/>
        <w:ind w:firstLine="540"/>
        <w:jc w:val="both"/>
      </w:pPr>
      <w:hyperlink w:history="0" r:id="rId18" w:tooltip="&quot;ГОСТ Р 53522-2009. Национальный стандарт Российской Федерации. Туристские и экскурсионные услуги. Основные положения&quot; (утв. и введен в действие Приказом Ростехрегулирования от 15.12.2009 N 772-ст) ------------ Утратил силу или отменен {КонсультантПлюс}">
        <w:r>
          <w:rPr>
            <w:sz w:val="24"/>
            <w:color w:val="0000ff"/>
          </w:rPr>
          <w:t xml:space="preserve">ГОСТ Р 53522</w:t>
        </w:r>
      </w:hyperlink>
      <w:r>
        <w:rPr>
          <w:sz w:val="24"/>
        </w:rPr>
        <w:t xml:space="preserve"> Туристские и экскурсионные услуги. Основные положения</w:t>
      </w:r>
    </w:p>
    <w:p>
      <w:pPr>
        <w:pStyle w:val="0"/>
        <w:spacing w:before="240" w:line-rule="auto"/>
        <w:ind w:firstLine="540"/>
        <w:jc w:val="both"/>
      </w:pPr>
      <w:hyperlink w:history="0" r:id="rId19" w:tooltip="&quot;ГОСТ Р 70582-2022. Национальный стандарт Российской Федерации. Туризм и сопутствующие услуги. Экологический туризм. Требования по обеспечению безопасности туристов&quot; (утв. и введен в действие Приказом Росстандарта от 29.12.2022 N 1698-ст) {КонсультантПлюс}">
        <w:r>
          <w:rPr>
            <w:sz w:val="24"/>
            <w:color w:val="0000ff"/>
          </w:rPr>
          <w:t xml:space="preserve">ГОСТ Р 70582</w:t>
        </w:r>
      </w:hyperlink>
      <w:r>
        <w:rPr>
          <w:sz w:val="24"/>
        </w:rPr>
        <w:t xml:space="preserve"> Туризм и сопутствующие услуги. Экологический туризм. Требования по обеспечению безопасности туристов</w:t>
      </w:r>
    </w:p>
    <w:p>
      <w:pPr>
        <w:pStyle w:val="0"/>
        <w:spacing w:before="240" w:line-rule="auto"/>
        <w:ind w:firstLine="540"/>
        <w:jc w:val="both"/>
      </w:pPr>
      <w:r>
        <w:rPr>
          <w:sz w:val="24"/>
        </w:rPr>
        <w:t xml:space="preserve">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pPr>
        <w:pStyle w:val="0"/>
        <w:jc w:val="both"/>
      </w:pPr>
      <w:r>
        <w:rPr>
          <w:sz w:val="24"/>
        </w:rPr>
      </w:r>
    </w:p>
    <w:p>
      <w:pPr>
        <w:pStyle w:val="2"/>
        <w:outlineLvl w:val="1"/>
        <w:ind w:firstLine="540"/>
        <w:jc w:val="both"/>
      </w:pPr>
      <w:r>
        <w:rPr>
          <w:sz w:val="24"/>
          <w:b w:val="on"/>
        </w:rPr>
        <w:t xml:space="preserve">3 Термины и определения</w:t>
      </w:r>
    </w:p>
    <w:p>
      <w:pPr>
        <w:pStyle w:val="0"/>
        <w:jc w:val="both"/>
      </w:pPr>
      <w:r>
        <w:rPr>
          <w:sz w:val="24"/>
        </w:rPr>
      </w:r>
    </w:p>
    <w:p>
      <w:pPr>
        <w:pStyle w:val="0"/>
        <w:ind w:firstLine="540"/>
        <w:jc w:val="both"/>
      </w:pPr>
      <w:r>
        <w:rPr>
          <w:sz w:val="24"/>
        </w:rPr>
        <w:t xml:space="preserve">В настоящем стандарте применены термины по </w:t>
      </w:r>
      <w:hyperlink w:history="0" r:id="rId20" w:tooltip="&quot;ГОСТ 32611-2014. Межгосударственный стандарт. Туристские услуги. Требования по обеспечению безопасности туристов&quot; (введен в действие Приказом Росстандарта от 26.03.2014 N 228-ст) {КонсультантПлюс}">
        <w:r>
          <w:rPr>
            <w:sz w:val="24"/>
            <w:color w:val="0000ff"/>
          </w:rPr>
          <w:t xml:space="preserve">ГОСТ 32611</w:t>
        </w:r>
      </w:hyperlink>
      <w:r>
        <w:rPr>
          <w:sz w:val="24"/>
        </w:rPr>
        <w:t xml:space="preserve">, </w:t>
      </w:r>
      <w:hyperlink w:history="0" r:id="rId21" w:tooltip="&quot;ГОСТ Р 50681-2010. Национальный стандарт Российской Федерации. Туристские услуги. Проектирование туристских услуг&quot; (утв. и введен в действие Приказом Росстандарта от 30.11.2010 N 580-ст) {КонсультантПлюс}">
        <w:r>
          <w:rPr>
            <w:sz w:val="24"/>
            <w:color w:val="0000ff"/>
          </w:rPr>
          <w:t xml:space="preserve">ГОСТ Р 50681</w:t>
        </w:r>
      </w:hyperlink>
      <w:r>
        <w:rPr>
          <w:sz w:val="24"/>
        </w:rPr>
        <w:t xml:space="preserve">, </w:t>
      </w:r>
      <w:hyperlink w:history="0" r:id="rId22" w:tooltip="&quot;ГОСТ Р 53522-2009. Национальный стандарт Российской Федерации. Туристские и экскурсионные услуги. Основные положения&quot; (утв. и введен в действие Приказом Ростехрегулирования от 15.12.2009 N 772-ст) ------------ Утратил силу или отменен {КонсультантПлюс}">
        <w:r>
          <w:rPr>
            <w:sz w:val="24"/>
            <w:color w:val="0000ff"/>
          </w:rPr>
          <w:t xml:space="preserve">ГОСТ Р 53522</w:t>
        </w:r>
      </w:hyperlink>
      <w:r>
        <w:rPr>
          <w:sz w:val="24"/>
        </w:rPr>
        <w:t xml:space="preserve">, а также следующие термины с соответствующими определениями:</w:t>
      </w:r>
    </w:p>
    <w:p>
      <w:pPr>
        <w:pStyle w:val="0"/>
        <w:spacing w:before="240" w:line-rule="auto"/>
        <w:ind w:firstLine="540"/>
        <w:jc w:val="both"/>
      </w:pPr>
      <w:r>
        <w:rPr>
          <w:sz w:val="24"/>
        </w:rPr>
        <w:t xml:space="preserve">3.1 </w:t>
      </w:r>
      <w:r>
        <w:rPr>
          <w:sz w:val="24"/>
          <w:b w:val="on"/>
        </w:rPr>
        <w:t xml:space="preserve">инструктор-проводник:</w:t>
      </w:r>
      <w:r>
        <w:rPr>
          <w:sz w:val="24"/>
        </w:rPr>
        <w:t xml:space="preserve"> Лицо, прошедшее аттестацию, сопровождающее туристов (экскурсантов) и обеспечивающее их безопасность при прохождении туристских маршрутов, требующих специального сопровождения (далее - туристский маршрут, требующий сопровождения инструктором-проводником).</w:t>
      </w:r>
    </w:p>
    <w:p>
      <w:pPr>
        <w:pStyle w:val="0"/>
        <w:spacing w:before="240" w:line-rule="auto"/>
        <w:ind w:firstLine="540"/>
        <w:jc w:val="both"/>
      </w:pPr>
      <w:r>
        <w:rPr>
          <w:sz w:val="24"/>
        </w:rPr>
        <w:t xml:space="preserve">3.2 </w:t>
      </w:r>
      <w:r>
        <w:rPr>
          <w:sz w:val="24"/>
          <w:b w:val="on"/>
        </w:rPr>
        <w:t xml:space="preserve">услуги инструкторов-проводников:</w:t>
      </w:r>
      <w:r>
        <w:rPr>
          <w:sz w:val="24"/>
        </w:rPr>
        <w:t xml:space="preserve"> Услуги, предоставляемые инструкторами-проводниками на туристских маршрутах, требующих специального сопровождения, включая подготовку, организацию и проведение путешествий с активными способами передвижения, осуществляемые в соответствии с договором, заключенным с туроператором или экскурсионной организацией с указанием их полномочий и ответственности.</w:t>
      </w:r>
    </w:p>
    <w:p>
      <w:pPr>
        <w:pStyle w:val="0"/>
        <w:spacing w:before="240" w:line-rule="auto"/>
        <w:ind w:firstLine="540"/>
        <w:jc w:val="both"/>
      </w:pPr>
      <w:r>
        <w:rPr>
          <w:sz w:val="24"/>
        </w:rPr>
        <w:t xml:space="preserve">Примечание - Термины "туризм", "туристская деятельность", "туроператор", "турагент", "туристский продукт", "туристская индустрия", "реализация туристского продукта", "турист" применены в значении, установленном </w:t>
      </w:r>
      <w:hyperlink w:history="0" w:anchor="P161" w:tooltip="[1]">
        <w:r>
          <w:rPr>
            <w:sz w:val="24"/>
            <w:color w:val="0000ff"/>
          </w:rPr>
          <w:t xml:space="preserve">[1]</w:t>
        </w:r>
      </w:hyperlink>
      <w:r>
        <w:rPr>
          <w:sz w:val="24"/>
        </w:rPr>
        <w:t xml:space="preserve">.</w:t>
      </w:r>
    </w:p>
    <w:p>
      <w:pPr>
        <w:pStyle w:val="0"/>
        <w:jc w:val="both"/>
      </w:pPr>
      <w:r>
        <w:rPr>
          <w:sz w:val="24"/>
        </w:rPr>
      </w:r>
    </w:p>
    <w:p>
      <w:pPr>
        <w:pStyle w:val="2"/>
        <w:outlineLvl w:val="1"/>
        <w:ind w:firstLine="540"/>
        <w:jc w:val="both"/>
      </w:pPr>
      <w:r>
        <w:rPr>
          <w:sz w:val="24"/>
          <w:b w:val="on"/>
        </w:rPr>
        <w:t xml:space="preserve">4 Основные положения</w:t>
      </w:r>
    </w:p>
    <w:p>
      <w:pPr>
        <w:pStyle w:val="0"/>
        <w:jc w:val="both"/>
      </w:pPr>
      <w:r>
        <w:rPr>
          <w:sz w:val="24"/>
        </w:rPr>
      </w:r>
    </w:p>
    <w:p>
      <w:pPr>
        <w:pStyle w:val="0"/>
        <w:ind w:firstLine="540"/>
        <w:jc w:val="both"/>
      </w:pPr>
      <w:r>
        <w:rPr>
          <w:sz w:val="24"/>
        </w:rPr>
        <w:t xml:space="preserve">4.1 Услуги инструкторов-проводников являются составной частью туристского продукта или туристских услуг, предоставляемых туроператорами/турагентами, индивидуальными предпринимателями и самозанятыми (далее - исполнители услуг инструкторов-проводников).</w:t>
      </w:r>
    </w:p>
    <w:p>
      <w:pPr>
        <w:pStyle w:val="0"/>
        <w:spacing w:before="240" w:line-rule="auto"/>
        <w:ind w:firstLine="540"/>
        <w:jc w:val="both"/>
      </w:pPr>
      <w:r>
        <w:rPr>
          <w:sz w:val="24"/>
        </w:rPr>
        <w:t xml:space="preserve">4.2 Услуги инструкторов-проводников оказываются на туристских маршрутах, требующих сопровождения инструктором-проводником. Перечень видов туристских маршрутов, требующих сопровождения инструктором-проводником, и категории их сложности, а также критерии отнесения туристского маршрута к соответствующей категории сложности, в том числе с учетом обеспечения безопасности туристов устанавливается </w:t>
      </w:r>
      <w:hyperlink w:history="0" w:anchor="P179" w:tooltip="[8]">
        <w:r>
          <w:rPr>
            <w:sz w:val="24"/>
            <w:color w:val="0000ff"/>
          </w:rPr>
          <w:t xml:space="preserve">[8]</w:t>
        </w:r>
      </w:hyperlink>
      <w:r>
        <w:rPr>
          <w:sz w:val="24"/>
        </w:rPr>
        <w:t xml:space="preserve">.</w:t>
      </w:r>
    </w:p>
    <w:p>
      <w:pPr>
        <w:pStyle w:val="0"/>
        <w:spacing w:before="240" w:line-rule="auto"/>
        <w:ind w:firstLine="540"/>
        <w:jc w:val="both"/>
      </w:pPr>
      <w:r>
        <w:rPr>
          <w:sz w:val="24"/>
        </w:rPr>
        <w:t xml:space="preserve">4.3 К основным услугам инструктора-проводника относят:</w:t>
      </w:r>
    </w:p>
    <w:p>
      <w:pPr>
        <w:pStyle w:val="0"/>
        <w:spacing w:before="240" w:line-rule="auto"/>
        <w:ind w:firstLine="540"/>
        <w:jc w:val="both"/>
      </w:pPr>
      <w:r>
        <w:rPr>
          <w:sz w:val="24"/>
        </w:rPr>
        <w:t xml:space="preserve">- услуги по обеспечению безопасного прохождения туристских маршрутов, требующих сопровождения инструктором-проводником;</w:t>
      </w:r>
    </w:p>
    <w:p>
      <w:pPr>
        <w:pStyle w:val="0"/>
        <w:spacing w:before="240" w:line-rule="auto"/>
        <w:ind w:firstLine="540"/>
        <w:jc w:val="both"/>
      </w:pPr>
      <w:r>
        <w:rPr>
          <w:sz w:val="24"/>
        </w:rPr>
        <w:t xml:space="preserve">- проверку снаряжения туристов, проведение инструктажей туристов (экскурсантов), в том числе по обеспечению безопасности;</w:t>
      </w:r>
    </w:p>
    <w:p>
      <w:pPr>
        <w:pStyle w:val="0"/>
        <w:spacing w:before="240" w:line-rule="auto"/>
        <w:ind w:firstLine="540"/>
        <w:jc w:val="both"/>
      </w:pPr>
      <w:r>
        <w:rPr>
          <w:sz w:val="24"/>
        </w:rPr>
        <w:t xml:space="preserve">- обучение навыкам при занятиях активными видами туризма и отдыха и при прохождении по туристским маршрутам с активными способами передвижения, включая обучение основам альпинистских навыков, навыков горно-лыжного туризма, водных видов туризма, спелеологического туризма и др.</w:t>
      </w:r>
    </w:p>
    <w:p>
      <w:pPr>
        <w:pStyle w:val="0"/>
        <w:spacing w:before="240" w:line-rule="auto"/>
        <w:ind w:firstLine="540"/>
        <w:jc w:val="both"/>
      </w:pPr>
      <w:r>
        <w:rPr>
          <w:sz w:val="24"/>
        </w:rPr>
        <w:t xml:space="preserve">4.4 К дополнительным услугам инструкторов-проводников относят:</w:t>
      </w:r>
    </w:p>
    <w:p>
      <w:pPr>
        <w:pStyle w:val="0"/>
        <w:spacing w:before="240" w:line-rule="auto"/>
        <w:ind w:firstLine="540"/>
        <w:jc w:val="both"/>
      </w:pPr>
      <w:r>
        <w:rPr>
          <w:sz w:val="24"/>
        </w:rPr>
        <w:t xml:space="preserve">- информационные услуги, включая вопросы прохождения туристских маршрутов с активными способами передвижения и обеспечения безопасности на маршруте, минимизации рисков для туристов (экскурсантов), проката туристского снаряжения, оборудования и инвентаря и др.;</w:t>
      </w:r>
    </w:p>
    <w:p>
      <w:pPr>
        <w:pStyle w:val="0"/>
        <w:spacing w:before="240" w:line-rule="auto"/>
        <w:ind w:firstLine="540"/>
        <w:jc w:val="both"/>
      </w:pPr>
      <w:r>
        <w:rPr>
          <w:sz w:val="24"/>
        </w:rPr>
        <w:t xml:space="preserve">- предоставление информационных материалов, туристских схем, описаний маршрутов и естественных препятствий;</w:t>
      </w:r>
    </w:p>
    <w:p>
      <w:pPr>
        <w:pStyle w:val="0"/>
        <w:spacing w:before="240" w:line-rule="auto"/>
        <w:ind w:firstLine="540"/>
        <w:jc w:val="both"/>
      </w:pPr>
      <w:r>
        <w:rPr>
          <w:sz w:val="24"/>
        </w:rPr>
        <w:t xml:space="preserve">- индивидуальное обслуживание туристов (экскурсантов) на маршрутах, требующих сопровождения инструктором-проводником, в том числе туристов (экскурсантов) с ограниченными физическими возможностями;</w:t>
      </w:r>
    </w:p>
    <w:p>
      <w:pPr>
        <w:pStyle w:val="0"/>
        <w:spacing w:before="240" w:line-rule="auto"/>
        <w:ind w:firstLine="540"/>
        <w:jc w:val="both"/>
      </w:pPr>
      <w:r>
        <w:rPr>
          <w:sz w:val="24"/>
        </w:rPr>
        <w:t xml:space="preserve">- услуги фото- и видеосъемки по просьбе туристов (экскурсантов);</w:t>
      </w:r>
    </w:p>
    <w:p>
      <w:pPr>
        <w:pStyle w:val="0"/>
        <w:spacing w:before="240" w:line-rule="auto"/>
        <w:ind w:firstLine="540"/>
        <w:jc w:val="both"/>
      </w:pPr>
      <w:r>
        <w:rPr>
          <w:sz w:val="24"/>
        </w:rPr>
        <w:t xml:space="preserve">- обустройство мест группового и индивидуального отдыха и/или ночевок туристов (экскурсантов).</w:t>
      </w:r>
    </w:p>
    <w:p>
      <w:pPr>
        <w:pStyle w:val="0"/>
        <w:jc w:val="both"/>
      </w:pPr>
      <w:r>
        <w:rPr>
          <w:sz w:val="24"/>
        </w:rPr>
      </w:r>
    </w:p>
    <w:p>
      <w:pPr>
        <w:pStyle w:val="2"/>
        <w:outlineLvl w:val="1"/>
        <w:ind w:firstLine="540"/>
        <w:jc w:val="both"/>
      </w:pPr>
      <w:r>
        <w:rPr>
          <w:sz w:val="24"/>
          <w:b w:val="on"/>
        </w:rPr>
        <w:t xml:space="preserve">5 Общие требования к услугам инструкторов-проводников</w:t>
      </w:r>
    </w:p>
    <w:p>
      <w:pPr>
        <w:pStyle w:val="0"/>
        <w:jc w:val="both"/>
      </w:pPr>
      <w:r>
        <w:rPr>
          <w:sz w:val="24"/>
        </w:rPr>
      </w:r>
    </w:p>
    <w:p>
      <w:pPr>
        <w:pStyle w:val="0"/>
        <w:ind w:firstLine="540"/>
        <w:jc w:val="both"/>
      </w:pPr>
      <w:r>
        <w:rPr>
          <w:sz w:val="24"/>
        </w:rPr>
        <w:t xml:space="preserve">5.1 Услуги инструкторов-проводников и условия их оказания должны быть безопасны для жизни, здоровья и имущества туристов (экскурсантов) и окружающей среды и соответствовать требованиям, установленным </w:t>
      </w:r>
      <w:hyperlink w:history="0" w:anchor="P161" w:tooltip="[1]">
        <w:r>
          <w:rPr>
            <w:sz w:val="24"/>
            <w:color w:val="0000ff"/>
          </w:rPr>
          <w:t xml:space="preserve">[1]</w:t>
        </w:r>
      </w:hyperlink>
      <w:r>
        <w:rPr>
          <w:sz w:val="24"/>
        </w:rPr>
        <w:t xml:space="preserve">, </w:t>
      </w:r>
      <w:hyperlink w:history="0" w:anchor="P165" w:tooltip="[2]">
        <w:r>
          <w:rPr>
            <w:sz w:val="24"/>
            <w:color w:val="0000ff"/>
          </w:rPr>
          <w:t xml:space="preserve">[2]</w:t>
        </w:r>
      </w:hyperlink>
      <w:r>
        <w:rPr>
          <w:sz w:val="24"/>
        </w:rPr>
        <w:t xml:space="preserve">, </w:t>
      </w:r>
      <w:hyperlink w:history="0" w:anchor="P167" w:tooltip="[3]">
        <w:r>
          <w:rPr>
            <w:sz w:val="24"/>
            <w:color w:val="0000ff"/>
          </w:rPr>
          <w:t xml:space="preserve">[3]</w:t>
        </w:r>
      </w:hyperlink>
      <w:r>
        <w:rPr>
          <w:sz w:val="24"/>
        </w:rPr>
        <w:t xml:space="preserve">.</w:t>
      </w:r>
    </w:p>
    <w:p>
      <w:pPr>
        <w:pStyle w:val="0"/>
        <w:spacing w:before="240" w:line-rule="auto"/>
        <w:ind w:firstLine="540"/>
        <w:jc w:val="both"/>
      </w:pPr>
      <w:r>
        <w:rPr>
          <w:sz w:val="24"/>
        </w:rPr>
        <w:t xml:space="preserve">5.2 Инструкторы-проводники должны пройти аттестацию в соответствии с </w:t>
      </w:r>
      <w:hyperlink w:history="0" w:anchor="P169" w:tooltip="[4]">
        <w:r>
          <w:rPr>
            <w:sz w:val="24"/>
            <w:color w:val="0000ff"/>
          </w:rPr>
          <w:t xml:space="preserve">[4]</w:t>
        </w:r>
      </w:hyperlink>
      <w:r>
        <w:rPr>
          <w:sz w:val="24"/>
        </w:rPr>
        <w:t xml:space="preserve">.</w:t>
      </w:r>
    </w:p>
    <w:p>
      <w:pPr>
        <w:pStyle w:val="0"/>
        <w:spacing w:before="240" w:line-rule="auto"/>
        <w:ind w:firstLine="540"/>
        <w:jc w:val="both"/>
      </w:pPr>
      <w:r>
        <w:rPr>
          <w:sz w:val="24"/>
        </w:rPr>
        <w:t xml:space="preserve">5.3 Сведения об инструкторах-проводниках должны содержаться в едином федеральном реестре инструкторов-проводников в соответствии с </w:t>
      </w:r>
      <w:hyperlink w:history="0" w:anchor="P171" w:tooltip="[5]">
        <w:r>
          <w:rPr>
            <w:sz w:val="24"/>
            <w:color w:val="0000ff"/>
          </w:rPr>
          <w:t xml:space="preserve">[5]</w:t>
        </w:r>
      </w:hyperlink>
      <w:r>
        <w:rPr>
          <w:sz w:val="24"/>
        </w:rPr>
        <w:t xml:space="preserve">.</w:t>
      </w:r>
    </w:p>
    <w:p>
      <w:pPr>
        <w:pStyle w:val="0"/>
        <w:spacing w:before="240" w:line-rule="auto"/>
        <w:ind w:firstLine="540"/>
        <w:jc w:val="both"/>
      </w:pPr>
      <w:r>
        <w:rPr>
          <w:sz w:val="24"/>
        </w:rPr>
        <w:t xml:space="preserve">5.4 В процессе оказания услуг активных видов туризма инструкторы-проводники должны обеспечить приемлемый уровень риска для жизни, здоровья и имущества туристов (экскурсантов).</w:t>
      </w:r>
    </w:p>
    <w:p>
      <w:pPr>
        <w:pStyle w:val="0"/>
        <w:spacing w:before="240" w:line-rule="auto"/>
        <w:ind w:firstLine="540"/>
        <w:jc w:val="both"/>
      </w:pPr>
      <w:r>
        <w:rPr>
          <w:sz w:val="24"/>
        </w:rPr>
        <w:t xml:space="preserve">5.5 Инструкторы-проводники при оказании услуг должны соблюдать правила оказания услуг инструктором-проводником, в том числе иметь при себе нагрудную идентификационную карточку инструктора-проводника, доступную для всеобщего обозрения, оказывать первую помощь сопровождаемым туристам (экскурсантов).</w:t>
      </w:r>
    </w:p>
    <w:p>
      <w:pPr>
        <w:pStyle w:val="0"/>
        <w:spacing w:before="240" w:line-rule="auto"/>
        <w:ind w:firstLine="540"/>
        <w:jc w:val="both"/>
      </w:pPr>
      <w:r>
        <w:rPr>
          <w:sz w:val="24"/>
        </w:rPr>
        <w:t xml:space="preserve">5.6 Туристские услуги, оказываемые инструкторами-проводниками, должны соответствовать назначению и отвечать следующим требованиям:</w:t>
      </w:r>
    </w:p>
    <w:p>
      <w:pPr>
        <w:pStyle w:val="0"/>
        <w:spacing w:before="240" w:line-rule="auto"/>
        <w:ind w:firstLine="540"/>
        <w:jc w:val="both"/>
      </w:pPr>
      <w:r>
        <w:rPr>
          <w:sz w:val="24"/>
        </w:rPr>
        <w:t xml:space="preserve">- безопасности в соответствии с </w:t>
      </w:r>
      <w:hyperlink w:history="0" r:id="rId23" w:tooltip="&quot;ГОСТ 32611-2014. Межгосударственный стандарт. Туристские услуги. Требования по обеспечению безопасности туристов&quot; (введен в действие Приказом Росстандарта от 26.03.2014 N 228-ст) {КонсультантПлюс}">
        <w:r>
          <w:rPr>
            <w:sz w:val="24"/>
            <w:color w:val="0000ff"/>
          </w:rPr>
          <w:t xml:space="preserve">ГОСТ 32611</w:t>
        </w:r>
      </w:hyperlink>
      <w:r>
        <w:rPr>
          <w:sz w:val="24"/>
        </w:rPr>
        <w:t xml:space="preserve">, </w:t>
      </w:r>
      <w:hyperlink w:history="0" r:id="rId24" w:tooltip="&quot;ГОСТ Р 70582-2022. Национальный стандарт Российской Федерации. Туризм и сопутствующие услуги. Экологический туризм. Требования по обеспечению безопасности туристов&quot; (утв. и введен в действие Приказом Росстандарта от 29.12.2022 N 1698-ст) {КонсультантПлюс}">
        <w:r>
          <w:rPr>
            <w:sz w:val="24"/>
            <w:color w:val="0000ff"/>
          </w:rPr>
          <w:t xml:space="preserve">ГОСТ Р 70582</w:t>
        </w:r>
      </w:hyperlink>
      <w:r>
        <w:rPr>
          <w:sz w:val="24"/>
        </w:rPr>
        <w:t xml:space="preserve">;</w:t>
      </w:r>
    </w:p>
    <w:p>
      <w:pPr>
        <w:pStyle w:val="0"/>
        <w:spacing w:before="240" w:line-rule="auto"/>
        <w:ind w:firstLine="540"/>
        <w:jc w:val="both"/>
      </w:pPr>
      <w:r>
        <w:rPr>
          <w:sz w:val="24"/>
        </w:rPr>
        <w:t xml:space="preserve">- точности и своевременности исполнения;</w:t>
      </w:r>
    </w:p>
    <w:p>
      <w:pPr>
        <w:pStyle w:val="0"/>
        <w:spacing w:before="240" w:line-rule="auto"/>
        <w:ind w:firstLine="540"/>
        <w:jc w:val="both"/>
      </w:pPr>
      <w:r>
        <w:rPr>
          <w:sz w:val="24"/>
        </w:rPr>
        <w:t xml:space="preserve">- эргономичности;</w:t>
      </w:r>
    </w:p>
    <w:p>
      <w:pPr>
        <w:pStyle w:val="0"/>
        <w:spacing w:before="240" w:line-rule="auto"/>
        <w:ind w:firstLine="540"/>
        <w:jc w:val="both"/>
      </w:pPr>
      <w:r>
        <w:rPr>
          <w:sz w:val="24"/>
        </w:rPr>
        <w:t xml:space="preserve">- комфортности;</w:t>
      </w:r>
    </w:p>
    <w:p>
      <w:pPr>
        <w:pStyle w:val="0"/>
        <w:spacing w:before="240" w:line-rule="auto"/>
        <w:ind w:firstLine="540"/>
        <w:jc w:val="both"/>
      </w:pPr>
      <w:r>
        <w:rPr>
          <w:sz w:val="24"/>
        </w:rPr>
        <w:t xml:space="preserve">- эстетичности;</w:t>
      </w:r>
    </w:p>
    <w:p>
      <w:pPr>
        <w:pStyle w:val="0"/>
        <w:spacing w:before="240" w:line-rule="auto"/>
        <w:ind w:firstLine="540"/>
        <w:jc w:val="both"/>
      </w:pPr>
      <w:r>
        <w:rPr>
          <w:sz w:val="24"/>
        </w:rPr>
        <w:t xml:space="preserve">- информативности в соответствии с </w:t>
      </w:r>
      <w:hyperlink w:history="0" r:id="rId25" w:tooltip="&quot;ГОСТ 32612-2014. Межгосударственный стандарт. Туристские услуги. Информация для потребителей. Общие требования&quot; (введен в действие Приказом Росстандарта от 26.03.2014 N 229-ст) {КонсультантПлюс}">
        <w:r>
          <w:rPr>
            <w:sz w:val="24"/>
            <w:color w:val="0000ff"/>
          </w:rPr>
          <w:t xml:space="preserve">ГОСТ 32612</w:t>
        </w:r>
      </w:hyperlink>
      <w:r>
        <w:rPr>
          <w:sz w:val="24"/>
        </w:rPr>
        <w:t xml:space="preserve">;</w:t>
      </w:r>
    </w:p>
    <w:p>
      <w:pPr>
        <w:pStyle w:val="0"/>
        <w:spacing w:before="240" w:line-rule="auto"/>
        <w:ind w:firstLine="540"/>
        <w:jc w:val="both"/>
      </w:pPr>
      <w:r>
        <w:rPr>
          <w:sz w:val="24"/>
        </w:rPr>
        <w:t xml:space="preserve">- доступности в соответствии с </w:t>
      </w:r>
      <w:hyperlink w:history="0" r:id="rId26" w:tooltip="&quot;ГОСТ 32613-2014. Межгосударственный стандарт. Туристские услуги. Услуги туризма для людей с ограниченными физическими возможностями. Общие требования&quot; (введен в действие Приказом Росстандарта от 26.03.2014 N 230-ст) {КонсультантПлюс}">
        <w:r>
          <w:rPr>
            <w:sz w:val="24"/>
            <w:color w:val="0000ff"/>
          </w:rPr>
          <w:t xml:space="preserve">ГОСТ 32613</w:t>
        </w:r>
      </w:hyperlink>
      <w:r>
        <w:rPr>
          <w:sz w:val="24"/>
        </w:rPr>
        <w:t xml:space="preserve">.</w:t>
      </w:r>
    </w:p>
    <w:p>
      <w:pPr>
        <w:pStyle w:val="0"/>
        <w:spacing w:before="240" w:line-rule="auto"/>
        <w:ind w:firstLine="540"/>
        <w:jc w:val="both"/>
      </w:pPr>
      <w:r>
        <w:rPr>
          <w:sz w:val="24"/>
        </w:rPr>
        <w:t xml:space="preserve">5.7 Инструкторы-проводники оказывают услуги по прохождению туристских маршрутов в соответствии с договором о реализации туристского продукта или договором возмездного оказания услуг.</w:t>
      </w:r>
    </w:p>
    <w:p>
      <w:pPr>
        <w:pStyle w:val="0"/>
        <w:spacing w:before="240" w:line-rule="auto"/>
        <w:ind w:firstLine="540"/>
        <w:jc w:val="both"/>
      </w:pPr>
      <w:r>
        <w:rPr>
          <w:sz w:val="24"/>
        </w:rPr>
        <w:t xml:space="preserve">5.8 Инструкторы-проводники заблаговременно предоставляют туристам (экскурсантам) полную, необходимую и достоверную информацию о туристском маршруте, климатических и погодных условиях, необходимом минимальном перечне экипировки в соответствии с </w:t>
      </w:r>
      <w:hyperlink w:history="0" w:anchor="P173" w:tooltip="[6]">
        <w:r>
          <w:rPr>
            <w:sz w:val="24"/>
            <w:color w:val="0000ff"/>
          </w:rPr>
          <w:t xml:space="preserve">[6]</w:t>
        </w:r>
      </w:hyperlink>
      <w:r>
        <w:rPr>
          <w:sz w:val="24"/>
        </w:rPr>
        <w:t xml:space="preserve">. Требования к содержанию информации для потребителей туристских услуг также определены в </w:t>
      </w:r>
      <w:hyperlink w:history="0" r:id="rId27" w:tooltip="&quot;ГОСТ 32612-2014. Межгосударственный стандарт. Туристские услуги. Информация для потребителей. Общие требования&quot; (введен в действие Приказом Росстандарта от 26.03.2014 N 229-ст) {КонсультантПлюс}">
        <w:r>
          <w:rPr>
            <w:sz w:val="24"/>
            <w:color w:val="0000ff"/>
          </w:rPr>
          <w:t xml:space="preserve">ГОСТ 32612</w:t>
        </w:r>
      </w:hyperlink>
      <w:r>
        <w:rPr>
          <w:sz w:val="24"/>
        </w:rPr>
        <w:t xml:space="preserve">, </w:t>
      </w:r>
      <w:hyperlink w:history="0" r:id="rId28" w:tooltip="&quot;ГОСТ Р 70582-2022. Национальный стандарт Российской Федерации. Туризм и сопутствующие услуги. Экологический туризм. Требования по обеспечению безопасности туристов&quot; (утв. и введен в действие Приказом Росстандарта от 29.12.2022 N 1698-ст) {КонсультантПлюс}">
        <w:r>
          <w:rPr>
            <w:sz w:val="24"/>
            <w:color w:val="0000ff"/>
          </w:rPr>
          <w:t xml:space="preserve">ГОСТ Р 70582</w:t>
        </w:r>
      </w:hyperlink>
      <w:r>
        <w:rPr>
          <w:sz w:val="24"/>
        </w:rPr>
        <w:t xml:space="preserve">.</w:t>
      </w:r>
    </w:p>
    <w:p>
      <w:pPr>
        <w:pStyle w:val="0"/>
        <w:spacing w:before="240" w:line-rule="auto"/>
        <w:ind w:firstLine="540"/>
        <w:jc w:val="both"/>
      </w:pPr>
      <w:r>
        <w:rPr>
          <w:sz w:val="24"/>
        </w:rPr>
        <w:t xml:space="preserve">5.9 До выхода на туристский маршрут инструктор-проводник должен:</w:t>
      </w:r>
    </w:p>
    <w:p>
      <w:pPr>
        <w:pStyle w:val="0"/>
        <w:spacing w:before="240" w:line-rule="auto"/>
        <w:ind w:firstLine="540"/>
        <w:jc w:val="both"/>
      </w:pPr>
      <w:r>
        <w:rPr>
          <w:sz w:val="24"/>
        </w:rPr>
        <w:t xml:space="preserve">- информировать территориальные органы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о планируемом прохождении туристского маршрута в соответствии с </w:t>
      </w:r>
      <w:hyperlink w:history="0" w:anchor="P175" w:tooltip="[7]">
        <w:r>
          <w:rPr>
            <w:sz w:val="24"/>
            <w:color w:val="0000ff"/>
          </w:rPr>
          <w:t xml:space="preserve">[7]</w:t>
        </w:r>
      </w:hyperlink>
      <w:r>
        <w:rPr>
          <w:sz w:val="24"/>
        </w:rPr>
        <w:t xml:space="preserve">;</w:t>
      </w:r>
    </w:p>
    <w:p>
      <w:pPr>
        <w:pStyle w:val="0"/>
        <w:spacing w:before="240" w:line-rule="auto"/>
        <w:ind w:firstLine="540"/>
        <w:jc w:val="both"/>
      </w:pPr>
      <w:r>
        <w:rPr>
          <w:sz w:val="24"/>
        </w:rPr>
        <w:t xml:space="preserve">- изучить план прохождения туристского маршрута (основной, запасной маршрут, аварийные выходы с туристского маршрута), информацию о его продолжительности, об участках повышенной сложности, о местах ночлега, приютах, местах расположения укрытий, пунктов медицинской помощи, пунктов связи и др., информацию о климатических и погодных условиях по пути следования по туристскому маршруту;</w:t>
      </w:r>
    </w:p>
    <w:p>
      <w:pPr>
        <w:pStyle w:val="0"/>
        <w:spacing w:before="240" w:line-rule="auto"/>
        <w:ind w:firstLine="540"/>
        <w:jc w:val="both"/>
      </w:pPr>
      <w:r>
        <w:rPr>
          <w:sz w:val="24"/>
        </w:rPr>
        <w:t xml:space="preserve">- провести инспекционный осмотр маршрута;</w:t>
      </w:r>
    </w:p>
    <w:p>
      <w:pPr>
        <w:pStyle w:val="0"/>
        <w:spacing w:before="240" w:line-rule="auto"/>
        <w:ind w:firstLine="540"/>
        <w:jc w:val="both"/>
      </w:pPr>
      <w:r>
        <w:rPr>
          <w:sz w:val="24"/>
        </w:rPr>
        <w:t xml:space="preserve">- обеспечить туриста (экскурсанта) групповым и индивидуальным снаряжением и оборудованием в соответствии с условиями договора и (или) проверку индивидуального снаряжения и оборудования туриста (экскурсанта);</w:t>
      </w:r>
    </w:p>
    <w:p>
      <w:pPr>
        <w:pStyle w:val="0"/>
        <w:spacing w:before="240" w:line-rule="auto"/>
        <w:ind w:firstLine="540"/>
        <w:jc w:val="both"/>
      </w:pPr>
      <w:r>
        <w:rPr>
          <w:sz w:val="24"/>
        </w:rPr>
        <w:t xml:space="preserve">- провести анализ возможных рисков для туристов (экскурсантов) на маршруте и предусмотреть меры для снижения выявленных рисков до приемлемого уровня;</w:t>
      </w:r>
    </w:p>
    <w:p>
      <w:pPr>
        <w:pStyle w:val="0"/>
        <w:spacing w:before="240" w:line-rule="auto"/>
        <w:ind w:firstLine="540"/>
        <w:jc w:val="both"/>
      </w:pPr>
      <w:r>
        <w:rPr>
          <w:sz w:val="24"/>
        </w:rPr>
        <w:t xml:space="preserve">- иметь аттестат инструктора-проводника;</w:t>
      </w:r>
    </w:p>
    <w:p>
      <w:pPr>
        <w:pStyle w:val="0"/>
        <w:spacing w:before="240" w:line-rule="auto"/>
        <w:ind w:firstLine="540"/>
        <w:jc w:val="both"/>
      </w:pPr>
      <w:r>
        <w:rPr>
          <w:sz w:val="24"/>
        </w:rPr>
        <w:t xml:space="preserve">- предоставить каждому туристу (экскурсанту) полную, достоверную и необходимую информацию (в том числе картографическую продукцию) о туристском маршруте, состоянии природных объектов, расположенных на маршруте, о возможности возникновения чрезвычайных ситуаций на маршруте (паводки, оползни, камнепады, сели, снежные лавины и др.), объектов транспортной, инженерной и туристской инфраструктуры (дорог, мостов, коммуникаций, приютов, объектов питания и т.д.), а также о границах и режимах особо охраняемых природных территорий (ООПТ) (в случае прохождения маршрута по ООПТ) и других природоохранных зон в данной местности (при наличии);</w:t>
      </w:r>
    </w:p>
    <w:p>
      <w:pPr>
        <w:pStyle w:val="0"/>
        <w:spacing w:before="240" w:line-rule="auto"/>
        <w:ind w:firstLine="540"/>
        <w:jc w:val="both"/>
      </w:pPr>
      <w:r>
        <w:rPr>
          <w:sz w:val="24"/>
        </w:rPr>
        <w:t xml:space="preserve">- предоставить иную информацию, необходимую для обеспечения безопасности жизни, здоровья и имущества туристов (экскурсантов) и предотвращения травматизма;</w:t>
      </w:r>
    </w:p>
    <w:p>
      <w:pPr>
        <w:pStyle w:val="0"/>
        <w:spacing w:before="240" w:line-rule="auto"/>
        <w:ind w:firstLine="540"/>
        <w:jc w:val="both"/>
      </w:pPr>
      <w:r>
        <w:rPr>
          <w:sz w:val="24"/>
        </w:rPr>
        <w:t xml:space="preserve">- провести в очной форме инструктаж туристов (экскурсантов), в том числе по обеспечению безопасности в соответствии с </w:t>
      </w:r>
      <w:hyperlink w:history="0" r:id="rId29" w:tooltip="&quot;ГОСТ 32611-2014. Межгосударственный стандарт. Туристские услуги. Требования по обеспечению безопасности туристов&quot; (введен в действие Приказом Росстандарта от 26.03.2014 N 228-ст) {КонсультантПлюс}">
        <w:r>
          <w:rPr>
            <w:sz w:val="24"/>
            <w:color w:val="0000ff"/>
          </w:rPr>
          <w:t xml:space="preserve">ГОСТ 32611</w:t>
        </w:r>
      </w:hyperlink>
      <w:r>
        <w:rPr>
          <w:sz w:val="24"/>
        </w:rPr>
        <w:t xml:space="preserve"> с учетом специфики вида туристского путешествия (маршрута), а также о соблюдении режима ООПТ в случае прохождения маршрута по ООПТ, включая пропускной режим, рекомендаций по наблюдению за животным и растительным миром и других природоохранных правил;</w:t>
      </w:r>
    </w:p>
    <w:p>
      <w:pPr>
        <w:pStyle w:val="0"/>
        <w:spacing w:before="240" w:line-rule="auto"/>
        <w:ind w:firstLine="540"/>
        <w:jc w:val="both"/>
      </w:pPr>
      <w:r>
        <w:rPr>
          <w:sz w:val="24"/>
        </w:rPr>
        <w:t xml:space="preserve">- проверить в случае необходимости документы о проведении профилактических медицинских прививок туристам и/или наличие справки о состоянии здоровья туриста;</w:t>
      </w:r>
    </w:p>
    <w:p>
      <w:pPr>
        <w:pStyle w:val="0"/>
        <w:spacing w:before="240" w:line-rule="auto"/>
        <w:ind w:firstLine="540"/>
        <w:jc w:val="both"/>
      </w:pPr>
      <w:r>
        <w:rPr>
          <w:sz w:val="24"/>
        </w:rPr>
        <w:t xml:space="preserve">- проверить наличие и исправность минимально необходимого снаряжения на маршруте;</w:t>
      </w:r>
    </w:p>
    <w:p>
      <w:pPr>
        <w:pStyle w:val="0"/>
        <w:spacing w:before="240" w:line-rule="auto"/>
        <w:ind w:firstLine="540"/>
        <w:jc w:val="both"/>
      </w:pPr>
      <w:r>
        <w:rPr>
          <w:sz w:val="24"/>
        </w:rPr>
        <w:t xml:space="preserve">- с учетом количества туристов (экскурсантов) в группе, вида и категории сложности туристского маршрута обеспечить привлечение к оказанию услуг дополнительного количества инструкторов-проводников.</w:t>
      </w:r>
    </w:p>
    <w:p>
      <w:pPr>
        <w:pStyle w:val="0"/>
        <w:spacing w:before="240" w:line-rule="auto"/>
        <w:ind w:firstLine="540"/>
        <w:jc w:val="both"/>
      </w:pPr>
      <w:r>
        <w:rPr>
          <w:sz w:val="24"/>
        </w:rPr>
        <w:t xml:space="preserve">Безопасность туристов при занятии экологическим туризмом обеспечивается в соответствии с </w:t>
      </w:r>
      <w:hyperlink w:history="0" r:id="rId30" w:tooltip="&quot;ГОСТ Р 70582-2022. Национальный стандарт Российской Федерации. Туризм и сопутствующие услуги. Экологический туризм. Требования по обеспечению безопасности туристов&quot; (утв. и введен в действие Приказом Росстандарта от 29.12.2022 N 1698-ст) {КонсультантПлюс}">
        <w:r>
          <w:rPr>
            <w:sz w:val="24"/>
            <w:color w:val="0000ff"/>
          </w:rPr>
          <w:t xml:space="preserve">ГОСТ Р 70582</w:t>
        </w:r>
      </w:hyperlink>
      <w:r>
        <w:rPr>
          <w:sz w:val="24"/>
        </w:rPr>
        <w:t xml:space="preserve">.</w:t>
      </w:r>
    </w:p>
    <w:p>
      <w:pPr>
        <w:pStyle w:val="0"/>
        <w:spacing w:before="240" w:line-rule="auto"/>
        <w:ind w:firstLine="540"/>
        <w:jc w:val="both"/>
      </w:pPr>
      <w:r>
        <w:rPr>
          <w:sz w:val="24"/>
        </w:rPr>
        <w:t xml:space="preserve">5.10 Информация о туристском маршруте, направляемая представителями туристских организаций, инструкторами-проводниками в территориальные органы Министерства Российской Федерации по делам гражданской обороны, чрезвычайным ситуациям и ликвидации последствий стихийных бедствий в форме уведомления о туристском мероприятии, должна содержать следующие сведения:</w:t>
      </w:r>
    </w:p>
    <w:p>
      <w:pPr>
        <w:pStyle w:val="0"/>
        <w:spacing w:before="240" w:line-rule="auto"/>
        <w:ind w:firstLine="540"/>
        <w:jc w:val="both"/>
      </w:pPr>
      <w:r>
        <w:rPr>
          <w:sz w:val="24"/>
        </w:rPr>
        <w:t xml:space="preserve">- наименование, адрес, контактный номер телефона туристской организации (при проведении туристского мероприятия туристской организацией);</w:t>
      </w:r>
    </w:p>
    <w:p>
      <w:pPr>
        <w:pStyle w:val="0"/>
        <w:spacing w:before="240" w:line-rule="auto"/>
        <w:ind w:firstLine="540"/>
        <w:jc w:val="both"/>
      </w:pPr>
      <w:r>
        <w:rPr>
          <w:sz w:val="24"/>
        </w:rPr>
        <w:t xml:space="preserve">- фамилию, имя, отчество (при наличии) и контактный номер телефона инструктора-проводника, контактный номер телефона иного контактного лица;</w:t>
      </w:r>
    </w:p>
    <w:p>
      <w:pPr>
        <w:pStyle w:val="0"/>
        <w:spacing w:before="240" w:line-rule="auto"/>
        <w:ind w:firstLine="540"/>
        <w:jc w:val="both"/>
      </w:pPr>
      <w:r>
        <w:rPr>
          <w:sz w:val="24"/>
        </w:rPr>
        <w:t xml:space="preserve">- фамилию, имя, отчество (при наличии) и контактный номер телефона туриста, фамилию, имя, отчество (при наличии) и контактный номер телефона его близкого родственника или иного контактного лица (для туриста, совершающего одиночный маршрут);</w:t>
      </w:r>
    </w:p>
    <w:p>
      <w:pPr>
        <w:pStyle w:val="0"/>
        <w:spacing w:before="240" w:line-rule="auto"/>
        <w:ind w:firstLine="540"/>
        <w:jc w:val="both"/>
      </w:pPr>
      <w:r>
        <w:rPr>
          <w:sz w:val="24"/>
        </w:rPr>
        <w:t xml:space="preserve">- список участников туристского мероприятия с указанием фамилии, имени, отчества (при наличии), даты рождения, адреса места жительства контактного номера телефона каждого из участников;</w:t>
      </w:r>
    </w:p>
    <w:p>
      <w:pPr>
        <w:pStyle w:val="0"/>
        <w:spacing w:before="240" w:line-rule="auto"/>
        <w:ind w:firstLine="540"/>
        <w:jc w:val="both"/>
      </w:pPr>
      <w:r>
        <w:rPr>
          <w:sz w:val="24"/>
        </w:rPr>
        <w:t xml:space="preserve">- планируемые даты выхода на маршрут и возвращения с маршрута, а также срок и способ информирования территориального органа МЧС России о его окончании;</w:t>
      </w:r>
    </w:p>
    <w:p>
      <w:pPr>
        <w:pStyle w:val="0"/>
        <w:spacing w:before="240" w:line-rule="auto"/>
        <w:ind w:firstLine="540"/>
        <w:jc w:val="both"/>
      </w:pPr>
      <w:r>
        <w:rPr>
          <w:sz w:val="24"/>
        </w:rPr>
        <w:t xml:space="preserve">- информацию о маршруте передвижения (месте начала и окончания маршрута, протяженности маршрута, предполагаемых местах ночлега и отдыха), маршрутах аварийных выходов (для маршрутов, имеющих категории сложности в соответствии с </w:t>
      </w:r>
      <w:hyperlink w:history="0" r:id="rId31" w:tooltip="Распоряжение Правительства РФ от 05.04.2022 N 744-р &lt;Об утверждении перечня видов туристских маршрутов, требующих сопровождения инструктором-проводником, категорий их сложности и критериев отнесения туристского маршрута к соответствующей категории сложности, в том числе с учетом обеспечения безопасности туристов&gt; ------------ Утратил силу или отменен {КонсультантПлюс}">
        <w:r>
          <w:rPr>
            <w:sz w:val="24"/>
            <w:color w:val="0000ff"/>
          </w:rPr>
          <w:t xml:space="preserve">перечнем</w:t>
        </w:r>
      </w:hyperlink>
      <w:r>
        <w:rPr>
          <w:sz w:val="24"/>
        </w:rPr>
        <w:t xml:space="preserve"> видов туристских маршрутов, требующих сопровождения инструкторов-проводников с указанием категории сложности, утвержденных </w:t>
      </w:r>
      <w:hyperlink w:history="0" w:anchor="P179" w:tooltip="[8]">
        <w:r>
          <w:rPr>
            <w:sz w:val="24"/>
            <w:color w:val="0000ff"/>
          </w:rPr>
          <w:t xml:space="preserve">[8]</w:t>
        </w:r>
      </w:hyperlink>
      <w:r>
        <w:rPr>
          <w:sz w:val="24"/>
        </w:rPr>
        <w:t xml:space="preserve">), наличии опасных участков на маршруте (речных порогов, водопадов, ледников, переходов по льду и иных участков);</w:t>
      </w:r>
    </w:p>
    <w:p>
      <w:pPr>
        <w:pStyle w:val="0"/>
        <w:spacing w:before="240" w:line-rule="auto"/>
        <w:ind w:firstLine="540"/>
        <w:jc w:val="both"/>
      </w:pPr>
      <w:r>
        <w:rPr>
          <w:sz w:val="24"/>
        </w:rPr>
        <w:t xml:space="preserve">- информацию об индивидуальном и групповом снаряжении, а также об оборудовании, включая средства индивидуальной защиты (страховочные веревки, каски, ледорубы и другое страховочное, спортивное и походное снаряжение и др.);</w:t>
      </w:r>
    </w:p>
    <w:p>
      <w:pPr>
        <w:pStyle w:val="0"/>
        <w:spacing w:before="240" w:line-rule="auto"/>
        <w:ind w:firstLine="540"/>
        <w:jc w:val="both"/>
      </w:pPr>
      <w:r>
        <w:rPr>
          <w:sz w:val="24"/>
        </w:rPr>
        <w:t xml:space="preserve">- наличие у участников туристского мероприятия средств оказания первой помощи, средств связи, применение которых обеспечит организацию связи с учетом особенностей маршрута передвижения или маршрута с сопровождением, и заряженных запасных элементов питания к ним, а также сигнальных средств;</w:t>
      </w:r>
    </w:p>
    <w:p>
      <w:pPr>
        <w:pStyle w:val="0"/>
        <w:spacing w:before="240" w:line-rule="auto"/>
        <w:ind w:firstLine="540"/>
        <w:jc w:val="both"/>
      </w:pPr>
      <w:r>
        <w:rPr>
          <w:sz w:val="24"/>
        </w:rPr>
        <w:t xml:space="preserve">- сроки (дату и время) и способы организации сеансов связи на туристском мероприятии, маршруте передвижения или маршруте с сопровождением;</w:t>
      </w:r>
    </w:p>
    <w:p>
      <w:pPr>
        <w:pStyle w:val="0"/>
        <w:spacing w:before="240" w:line-rule="auto"/>
        <w:ind w:firstLine="540"/>
        <w:jc w:val="both"/>
      </w:pPr>
      <w:r>
        <w:rPr>
          <w:sz w:val="24"/>
        </w:rPr>
        <w:t xml:space="preserve">- применяемые средства передвижения (при наличии);</w:t>
      </w:r>
    </w:p>
    <w:p>
      <w:pPr>
        <w:pStyle w:val="0"/>
        <w:spacing w:before="240" w:line-rule="auto"/>
        <w:ind w:firstLine="540"/>
        <w:jc w:val="both"/>
      </w:pPr>
      <w:r>
        <w:rPr>
          <w:sz w:val="24"/>
        </w:rPr>
        <w:t xml:space="preserve">- фамилию, имя, отчество (при наличии) и контактный телефон лица, предоставившего сведения;</w:t>
      </w:r>
    </w:p>
    <w:p>
      <w:pPr>
        <w:pStyle w:val="0"/>
        <w:spacing w:before="240" w:line-rule="auto"/>
        <w:ind w:firstLine="540"/>
        <w:jc w:val="both"/>
      </w:pPr>
      <w:r>
        <w:rPr>
          <w:sz w:val="24"/>
        </w:rPr>
        <w:t xml:space="preserve">- дополнительную информацию, которую желает сообщить ответственный представитель (при наличии).</w:t>
      </w:r>
    </w:p>
    <w:p>
      <w:pPr>
        <w:pStyle w:val="0"/>
        <w:spacing w:before="240" w:line-rule="auto"/>
        <w:ind w:firstLine="540"/>
        <w:jc w:val="both"/>
      </w:pPr>
      <w:r>
        <w:rPr>
          <w:sz w:val="24"/>
        </w:rPr>
        <w:t xml:space="preserve">5.11 Инструктор-проводник на туристском маршруте должен иметь:</w:t>
      </w:r>
    </w:p>
    <w:p>
      <w:pPr>
        <w:pStyle w:val="0"/>
        <w:spacing w:before="240" w:line-rule="auto"/>
        <w:ind w:firstLine="540"/>
        <w:jc w:val="both"/>
      </w:pPr>
      <w:r>
        <w:rPr>
          <w:sz w:val="24"/>
        </w:rPr>
        <w:t xml:space="preserve">- список туристов (экскурсантов) с указанием фамилии, имени, отчества (при наличии), возраста и контактной информации (номер телефона) каждого туриста (экскурсанта);</w:t>
      </w:r>
    </w:p>
    <w:p>
      <w:pPr>
        <w:pStyle w:val="0"/>
        <w:spacing w:before="240" w:line-rule="auto"/>
        <w:ind w:firstLine="540"/>
        <w:jc w:val="both"/>
      </w:pPr>
      <w:r>
        <w:rPr>
          <w:sz w:val="24"/>
        </w:rPr>
        <w:t xml:space="preserve">- схему туристского маршрута с указанием категории сложности маршрута (основной, запасной маршрут, аварийные выходы с туристского маршрута), категорий трудности локальных препятствий, точек эвакуации, пунктов медицинской помощи, мест пополнения запасов питьевой воды, а также план действий туристов (экскурсантов), инструктора-проводника, спасателей в случае возникновения чрезвычайных ситуаций, включая телефоны экстренной связи, частоты радиосвязи, время выхода на связь и пр.;</w:t>
      </w:r>
    </w:p>
    <w:p>
      <w:pPr>
        <w:pStyle w:val="0"/>
        <w:spacing w:before="240" w:line-rule="auto"/>
        <w:ind w:firstLine="540"/>
        <w:jc w:val="both"/>
      </w:pPr>
      <w:r>
        <w:rPr>
          <w:sz w:val="24"/>
        </w:rPr>
        <w:t xml:space="preserve">- списки личного и группового туристского снаряжения;</w:t>
      </w:r>
    </w:p>
    <w:p>
      <w:pPr>
        <w:pStyle w:val="0"/>
        <w:spacing w:before="240" w:line-rule="auto"/>
        <w:ind w:firstLine="540"/>
        <w:jc w:val="both"/>
      </w:pPr>
      <w:r>
        <w:rPr>
          <w:sz w:val="24"/>
        </w:rPr>
        <w:t xml:space="preserve">- рекомендации по комплектованию туристского снаряжения и инвентаря;</w:t>
      </w:r>
    </w:p>
    <w:p>
      <w:pPr>
        <w:pStyle w:val="0"/>
        <w:spacing w:before="240" w:line-rule="auto"/>
        <w:ind w:firstLine="540"/>
        <w:jc w:val="both"/>
      </w:pPr>
      <w:r>
        <w:rPr>
          <w:sz w:val="24"/>
        </w:rPr>
        <w:t xml:space="preserve">- расписание работы транспорта, узлов связи, адреса расположения пунктов медицинской помощи;</w:t>
      </w:r>
    </w:p>
    <w:p>
      <w:pPr>
        <w:pStyle w:val="0"/>
        <w:spacing w:before="240" w:line-rule="auto"/>
        <w:ind w:firstLine="540"/>
        <w:jc w:val="both"/>
      </w:pPr>
      <w:r>
        <w:rPr>
          <w:sz w:val="24"/>
        </w:rPr>
        <w:t xml:space="preserve">- аптечку для оказания первой помощи;</w:t>
      </w:r>
    </w:p>
    <w:p>
      <w:pPr>
        <w:pStyle w:val="0"/>
        <w:spacing w:before="240" w:line-rule="auto"/>
        <w:ind w:firstLine="540"/>
        <w:jc w:val="both"/>
      </w:pPr>
      <w:r>
        <w:rPr>
          <w:sz w:val="24"/>
        </w:rPr>
        <w:t xml:space="preserve">- данные о рационах питания (для туристского маршрута) с информацией о возможных местах пополнения продуктов;</w:t>
      </w:r>
    </w:p>
    <w:p>
      <w:pPr>
        <w:pStyle w:val="0"/>
        <w:spacing w:before="240" w:line-rule="auto"/>
        <w:ind w:firstLine="540"/>
        <w:jc w:val="both"/>
      </w:pPr>
      <w:r>
        <w:rPr>
          <w:sz w:val="24"/>
        </w:rPr>
        <w:t xml:space="preserve">- карту района туристского маршрута с нанесенными на ней основным и вспомогательными маршрутами, обозначенными направлениями движения, местами ночлегов, основными местами для проведения фото-, видеосъемок и другими ориентирами. Карту дополняют эскизами наиболее сложных участков маршрута с указанием способов и путей их преодоления;</w:t>
      </w:r>
    </w:p>
    <w:p>
      <w:pPr>
        <w:pStyle w:val="0"/>
        <w:spacing w:before="240" w:line-rule="auto"/>
        <w:ind w:firstLine="540"/>
        <w:jc w:val="both"/>
      </w:pPr>
      <w:r>
        <w:rPr>
          <w:sz w:val="24"/>
        </w:rPr>
        <w:t xml:space="preserve">- информацию о включенных в состав участников туристского мероприятия несовершеннолетних гражданах, не достигших 14-летнего возраста,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согласия законных представителей (одного из них), а также свидетельств о рождении этих несовершеннолетних;</w:t>
      </w:r>
    </w:p>
    <w:p>
      <w:pPr>
        <w:pStyle w:val="0"/>
        <w:spacing w:before="240" w:line-rule="auto"/>
        <w:ind w:firstLine="540"/>
        <w:jc w:val="both"/>
      </w:pPr>
      <w:r>
        <w:rPr>
          <w:sz w:val="24"/>
        </w:rPr>
        <w:t xml:space="preserve">- информацию о включенных в состав участников туристского мероприятия несовершеннолетних граждан, достигших 14-летнего возраста, в отсутствие нахождения рядом с ними законных представителей осуществляется на основании документов, удостоверяющих личность этих несовершеннолетних, при условии предоставления согласия законных представителей (одного из них).</w:t>
      </w:r>
    </w:p>
    <w:p>
      <w:pPr>
        <w:pStyle w:val="0"/>
        <w:spacing w:before="240" w:line-rule="auto"/>
        <w:ind w:firstLine="540"/>
        <w:jc w:val="both"/>
      </w:pPr>
      <w:r>
        <w:rPr>
          <w:sz w:val="24"/>
        </w:rPr>
        <w:t xml:space="preserve">5.12 На туристском маршруте, требующем сопровождения инструктором-проводником, инструктор-проводник должен:</w:t>
      </w:r>
    </w:p>
    <w:p>
      <w:pPr>
        <w:pStyle w:val="0"/>
        <w:spacing w:before="240" w:line-rule="auto"/>
        <w:ind w:firstLine="540"/>
        <w:jc w:val="both"/>
      </w:pPr>
      <w:r>
        <w:rPr>
          <w:sz w:val="24"/>
        </w:rPr>
        <w:t xml:space="preserve">- постоянно контролировать соблюдение туристами (экскурсантами) требований личной безопасности;</w:t>
      </w:r>
    </w:p>
    <w:p>
      <w:pPr>
        <w:pStyle w:val="0"/>
        <w:spacing w:before="240" w:line-rule="auto"/>
        <w:ind w:firstLine="540"/>
        <w:jc w:val="both"/>
      </w:pPr>
      <w:r>
        <w:rPr>
          <w:sz w:val="24"/>
        </w:rPr>
        <w:t xml:space="preserve">- информировать туристов (экскурсантов) о возникновении угрозы жизни и (или) здоровью;</w:t>
      </w:r>
    </w:p>
    <w:p>
      <w:pPr>
        <w:pStyle w:val="0"/>
        <w:spacing w:before="240" w:line-rule="auto"/>
        <w:ind w:firstLine="540"/>
        <w:jc w:val="both"/>
      </w:pPr>
      <w:r>
        <w:rPr>
          <w:sz w:val="24"/>
        </w:rPr>
        <w:t xml:space="preserve">- оказывать помощь туристам (экскурсантам) при возникновении чрезвычайных ситуаций и несчастных случаев в соответствии с планом действий;</w:t>
      </w:r>
    </w:p>
    <w:p>
      <w:pPr>
        <w:pStyle w:val="0"/>
        <w:spacing w:before="240" w:line-rule="auto"/>
        <w:ind w:firstLine="540"/>
        <w:jc w:val="both"/>
      </w:pPr>
      <w:r>
        <w:rPr>
          <w:sz w:val="24"/>
        </w:rPr>
        <w:t xml:space="preserve">- оказывать первую помощь пострадавшим туристам (экскурсантам) и организовывать доставку потерпевших в медицинские учреждения;</w:t>
      </w:r>
    </w:p>
    <w:p>
      <w:pPr>
        <w:pStyle w:val="0"/>
        <w:spacing w:before="240" w:line-rule="auto"/>
        <w:ind w:firstLine="540"/>
        <w:jc w:val="both"/>
      </w:pPr>
      <w:r>
        <w:rPr>
          <w:sz w:val="24"/>
        </w:rPr>
        <w:t xml:space="preserve">- принимать меры для обеспечения сохранности имущества туристов;</w:t>
      </w:r>
    </w:p>
    <w:p>
      <w:pPr>
        <w:pStyle w:val="0"/>
        <w:spacing w:before="240" w:line-rule="auto"/>
        <w:ind w:firstLine="540"/>
        <w:jc w:val="both"/>
      </w:pPr>
      <w:r>
        <w:rPr>
          <w:sz w:val="24"/>
        </w:rPr>
        <w:t xml:space="preserve">- применять специальные средства индивидуальной защиты туристов (экскурсантов) и системы оповещения и связи в случае возникновения угрозы безопасности;</w:t>
      </w:r>
    </w:p>
    <w:p>
      <w:pPr>
        <w:pStyle w:val="0"/>
        <w:spacing w:before="240" w:line-rule="auto"/>
        <w:ind w:firstLine="540"/>
        <w:jc w:val="both"/>
      </w:pPr>
      <w:r>
        <w:rPr>
          <w:sz w:val="24"/>
        </w:rPr>
        <w:t xml:space="preserve">- незамедлительно информировать руководителя туристской организации, федеральный орган исполнительной власти в сфере туризма, органы местного самоуправления, аварийно-спасательные службы и (или) МЧС России и заинтересованных лиц о чрезвычайных происшествиях на туристском маршруте;</w:t>
      </w:r>
    </w:p>
    <w:p>
      <w:pPr>
        <w:pStyle w:val="0"/>
        <w:spacing w:before="240" w:line-rule="auto"/>
        <w:ind w:firstLine="540"/>
        <w:jc w:val="both"/>
      </w:pPr>
      <w:r>
        <w:rPr>
          <w:sz w:val="24"/>
        </w:rPr>
        <w:t xml:space="preserve">- приостановить прохождение по маршруту в случае угрозы возникновения чрезвычайного происшествия (ситуации) и вывести туристов (экскурсантов) в безопасную зону.</w:t>
      </w:r>
    </w:p>
    <w:p>
      <w:pPr>
        <w:pStyle w:val="0"/>
        <w:jc w:val="both"/>
      </w:pPr>
      <w:r>
        <w:rPr>
          <w:sz w:val="24"/>
        </w:rPr>
      </w:r>
    </w:p>
    <w:p>
      <w:pPr>
        <w:pStyle w:val="2"/>
        <w:outlineLvl w:val="1"/>
        <w:ind w:firstLine="540"/>
        <w:jc w:val="both"/>
      </w:pPr>
      <w:r>
        <w:rPr>
          <w:sz w:val="24"/>
          <w:b w:val="on"/>
        </w:rPr>
        <w:t xml:space="preserve">6 Требования к инструкторам-проводникам</w:t>
      </w:r>
    </w:p>
    <w:p>
      <w:pPr>
        <w:pStyle w:val="0"/>
        <w:jc w:val="both"/>
      </w:pPr>
      <w:r>
        <w:rPr>
          <w:sz w:val="24"/>
        </w:rPr>
      </w:r>
    </w:p>
    <w:p>
      <w:pPr>
        <w:pStyle w:val="0"/>
        <w:ind w:firstLine="540"/>
        <w:jc w:val="both"/>
      </w:pPr>
      <w:r>
        <w:rPr>
          <w:sz w:val="24"/>
        </w:rPr>
        <w:t xml:space="preserve">6.1 К оказанию услуг инструктора-проводника допускаются лица не младше 18 лет, имеющие специальную подготовку, знания и умения по видам и категориям сложности туристских маршрутов, соответствующих профилю работы инструктора-проводника.</w:t>
      </w:r>
    </w:p>
    <w:p>
      <w:pPr>
        <w:pStyle w:val="0"/>
        <w:spacing w:before="240" w:line-rule="auto"/>
        <w:ind w:firstLine="540"/>
        <w:jc w:val="both"/>
      </w:pPr>
      <w:r>
        <w:rPr>
          <w:sz w:val="24"/>
        </w:rPr>
        <w:t xml:space="preserve">6.2 Инструкторы-проводники должны пройти аттестацию в организациях, включенных в реестр организаций, уполномоченных на проведение аттестации инструкторов-проводников по видам туристских маршрутов, требующих сопровождения инструктором-проводником, и категориям их сложности.</w:t>
      </w:r>
    </w:p>
    <w:p>
      <w:pPr>
        <w:pStyle w:val="0"/>
        <w:spacing w:before="240" w:line-rule="auto"/>
        <w:ind w:firstLine="540"/>
        <w:jc w:val="both"/>
      </w:pPr>
      <w:r>
        <w:rPr>
          <w:sz w:val="24"/>
        </w:rPr>
        <w:t xml:space="preserve">Примечание - Виды туристских маршрутов, требующих сопровождения инструктором-проводником, категории их сложности, а также критерии отнесения туристского маршрута к соответствующей категории сложности, в том числе с учетом обеспечения безопасности туристов, устанавливаются Правительством Российской Федерации.</w:t>
      </w:r>
    </w:p>
    <w:p>
      <w:pPr>
        <w:pStyle w:val="0"/>
        <w:jc w:val="both"/>
      </w:pPr>
      <w:r>
        <w:rPr>
          <w:sz w:val="24"/>
        </w:rPr>
      </w:r>
    </w:p>
    <w:p>
      <w:pPr>
        <w:pStyle w:val="0"/>
        <w:ind w:firstLine="540"/>
        <w:jc w:val="both"/>
      </w:pPr>
      <w:r>
        <w:rPr>
          <w:sz w:val="24"/>
        </w:rPr>
        <w:t xml:space="preserve">6.3 Инструкторы-проводники, являющиеся сотрудниками юридического лица, осуществляющего деятельность в сфере туризма, осуществляют свою деятельность на основании должностных инструкций либо являются индивидуальными предпринимателями или самозанятыми.</w:t>
      </w:r>
    </w:p>
    <w:p>
      <w:pPr>
        <w:pStyle w:val="0"/>
        <w:spacing w:before="240" w:line-rule="auto"/>
        <w:ind w:firstLine="540"/>
        <w:jc w:val="both"/>
      </w:pPr>
      <w:r>
        <w:rPr>
          <w:sz w:val="24"/>
        </w:rPr>
        <w:t xml:space="preserve">6.4 Инструкторы-проводники должны иметь опыт прохождения туристских маршрутов и восхождений, соответствующих требованиям для присвоения второго спортивного разряда или выше по видам спорта "Спортивный туризм" или "Альпинизм" в качестве руководителя или участника.</w:t>
      </w:r>
    </w:p>
    <w:p>
      <w:pPr>
        <w:pStyle w:val="0"/>
        <w:spacing w:before="240" w:line-rule="auto"/>
        <w:ind w:firstLine="540"/>
        <w:jc w:val="both"/>
      </w:pPr>
      <w:r>
        <w:rPr>
          <w:sz w:val="24"/>
        </w:rPr>
        <w:t xml:space="preserve">6.5 Инструкторы-проводники должны обладать необходимыми знаниями и навыками по оказанию медицинской помощи, иметь документ, подтверждающий подготовку по оказанию первой помощи, владеть основами психологии малых групп и основами экскурсионной работы.</w:t>
      </w:r>
    </w:p>
    <w:p>
      <w:pPr>
        <w:pStyle w:val="0"/>
        <w:spacing w:before="240" w:line-rule="auto"/>
        <w:ind w:firstLine="540"/>
        <w:jc w:val="both"/>
      </w:pPr>
      <w:r>
        <w:rPr>
          <w:sz w:val="24"/>
        </w:rPr>
        <w:t xml:space="preserve">6.6 Представители Федерации спортивного туризма России (ФСТР) участвуют в обучении и стажировке инструкторов-проводников.</w:t>
      </w:r>
    </w:p>
    <w:p>
      <w:pPr>
        <w:pStyle w:val="0"/>
        <w:spacing w:before="240" w:line-rule="auto"/>
        <w:ind w:firstLine="540"/>
        <w:jc w:val="both"/>
      </w:pPr>
      <w:r>
        <w:rPr>
          <w:sz w:val="24"/>
        </w:rPr>
        <w:t xml:space="preserve">6.7 Инструкторы-проводники должны повышать свою квалификацию и профессиональное мастерство с периодичностью не реже одного раза в пять лет.</w:t>
      </w:r>
    </w:p>
    <w:p>
      <w:pPr>
        <w:pStyle w:val="0"/>
        <w:jc w:val="both"/>
      </w:pPr>
      <w:r>
        <w:rPr>
          <w:sz w:val="24"/>
        </w:rPr>
      </w:r>
    </w:p>
    <w:p>
      <w:pPr>
        <w:pStyle w:val="2"/>
        <w:outlineLvl w:val="1"/>
        <w:ind w:firstLine="540"/>
        <w:jc w:val="both"/>
      </w:pPr>
      <w:r>
        <w:rPr>
          <w:sz w:val="24"/>
          <w:b w:val="on"/>
        </w:rPr>
        <w:t xml:space="preserve">7 Оценка и контроль качества оказания услуг инструкторов-проводников</w:t>
      </w:r>
    </w:p>
    <w:p>
      <w:pPr>
        <w:pStyle w:val="0"/>
        <w:jc w:val="both"/>
      </w:pPr>
      <w:r>
        <w:rPr>
          <w:sz w:val="24"/>
        </w:rPr>
      </w:r>
    </w:p>
    <w:p>
      <w:pPr>
        <w:pStyle w:val="0"/>
        <w:ind w:firstLine="540"/>
        <w:jc w:val="both"/>
      </w:pPr>
      <w:r>
        <w:rPr>
          <w:sz w:val="24"/>
        </w:rPr>
        <w:t xml:space="preserve">7.1 Качество туристских и экскурсионных услуг на различных этапах их оказания оценивают в соответствии с требованиями </w:t>
      </w:r>
      <w:hyperlink w:history="0" r:id="rId32" w:tooltip="&quot;ГОСТ Р 52113-2014. Национальный стандарт Российской Федерации. Услуги населению. Номенклатура показателей качества услуг&quot; (утв. и введен в действие Приказом Росстандарта от 06.11.2014 N 1482-ст) {КонсультантПлюс}">
        <w:r>
          <w:rPr>
            <w:sz w:val="24"/>
            <w:color w:val="0000ff"/>
          </w:rPr>
          <w:t xml:space="preserve">ГОСТ Р 52113</w:t>
        </w:r>
      </w:hyperlink>
      <w:r>
        <w:rPr>
          <w:sz w:val="24"/>
        </w:rPr>
        <w:t xml:space="preserve">.</w:t>
      </w:r>
    </w:p>
    <w:p>
      <w:pPr>
        <w:pStyle w:val="0"/>
        <w:spacing w:before="240" w:line-rule="auto"/>
        <w:ind w:firstLine="540"/>
        <w:jc w:val="both"/>
      </w:pPr>
      <w:r>
        <w:rPr>
          <w:sz w:val="24"/>
        </w:rPr>
        <w:t xml:space="preserve">7.2 Оценку и контроль качества оказания туристских и экскурсионных услуг осуществляют уполномоченные органы (организации) в пределах своей компетенции в соответствии с законодательством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2"/>
        <w:outlineLvl w:val="0"/>
        <w:jc w:val="center"/>
      </w:pPr>
      <w:r>
        <w:rPr>
          <w:sz w:val="24"/>
          <w:b w:val="on"/>
        </w:rPr>
        <w:t xml:space="preserve">БИБЛИОГРАФИЯ</w:t>
      </w:r>
    </w:p>
    <w:p>
      <w:pPr>
        <w:pStyle w:val="0"/>
        <w:jc w:val="both"/>
      </w:pPr>
      <w:r>
        <w:rPr>
          <w:sz w:val="24"/>
        </w:rPr>
      </w:r>
    </w:p>
    <w:tbl>
      <w:tblPr>
        <w:tblInd w:w="0" w:type="dxa"/>
        <w:tblLayout w:type="fixed"/>
        <w:tblCellMar>
          <w:top w:w="102" w:type="dxa"/>
          <w:left w:w="62" w:type="dxa"/>
          <w:bottom w:w="102" w:type="dxa"/>
          <w:right w:w="62" w:type="dxa"/>
        </w:tblCellMar>
      </w:tblPr>
      <w:tblGrid>
        <w:gridCol w:w="567"/>
        <w:gridCol w:w="8504"/>
      </w:tblGrid>
      <w:tr>
        <w:tc>
          <w:tcPr>
            <w:tcW w:w="567" w:type="dxa"/>
            <w:tcBorders>
              <w:top w:val="nil"/>
              <w:left w:val="nil"/>
              <w:bottom w:val="nil"/>
              <w:right w:val="nil"/>
            </w:tcBorders>
          </w:tcPr>
          <w:bookmarkStart w:id="161" w:name="P161"/>
          <w:bookmarkEnd w:id="161"/>
          <w:p>
            <w:pPr>
              <w:pStyle w:val="0"/>
            </w:pPr>
            <w:r>
              <w:rPr>
                <w:sz w:val="24"/>
              </w:rPr>
              <w:t xml:space="preserve">[1]</w:t>
            </w:r>
          </w:p>
        </w:tc>
        <w:tc>
          <w:tcPr>
            <w:tcW w:w="8504" w:type="dxa"/>
            <w:tcBorders>
              <w:top w:val="nil"/>
              <w:left w:val="nil"/>
              <w:bottom w:val="nil"/>
              <w:right w:val="nil"/>
            </w:tcBorders>
          </w:tcPr>
          <w:p>
            <w:pPr>
              <w:pStyle w:val="0"/>
              <w:jc w:val="both"/>
            </w:pPr>
            <w:r>
              <w:rPr>
                <w:sz w:val="24"/>
              </w:rPr>
              <w:t xml:space="preserve">Федеральный </w:t>
            </w:r>
            <w:hyperlink w:history="0" r:id="rId33" w:tooltip="Федеральный закон от 24.11.1996 N 132-ФЗ (ред. от 24.06.2025)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24 ноября 1996 г. N 132-ФЗ "Об основах туристской деятельности в Российской Федерации"</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Закон РФ N 2300-1 принят 07.02.1992, а не 07.02.1993.</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567" w:type="dxa"/>
            <w:tcBorders>
              <w:top w:val="nil"/>
              <w:left w:val="nil"/>
              <w:bottom w:val="nil"/>
              <w:right w:val="nil"/>
            </w:tcBorders>
          </w:tcPr>
          <w:bookmarkStart w:id="165" w:name="P165"/>
          <w:bookmarkEnd w:id="165"/>
          <w:p>
            <w:pPr>
              <w:pStyle w:val="0"/>
            </w:pPr>
            <w:r>
              <w:rPr>
                <w:sz w:val="24"/>
              </w:rPr>
              <w:t xml:space="preserve">[2]</w:t>
            </w:r>
          </w:p>
        </w:tc>
        <w:tc>
          <w:tcPr>
            <w:tcW w:w="8504" w:type="dxa"/>
            <w:tcBorders>
              <w:top w:val="nil"/>
              <w:left w:val="nil"/>
              <w:bottom w:val="nil"/>
              <w:right w:val="nil"/>
            </w:tcBorders>
          </w:tcPr>
          <w:p>
            <w:pPr>
              <w:pStyle w:val="0"/>
              <w:jc w:val="both"/>
            </w:pPr>
            <w:hyperlink w:history="0" r:id="rId34" w:tooltip="Закон РФ от 07.02.1992 N 2300-1 (ред. от 08.08.2024) &quot;О защите прав потребителей&quot; {КонсультантПлюс}">
              <w:r>
                <w:rPr>
                  <w:sz w:val="24"/>
                  <w:color w:val="0000ff"/>
                </w:rPr>
                <w:t xml:space="preserve">Закон</w:t>
              </w:r>
            </w:hyperlink>
            <w:r>
              <w:rPr>
                <w:sz w:val="24"/>
              </w:rPr>
              <w:t xml:space="preserve"> Российской Федерации от 7 февраля 1993 г. N 2300-1 "О защите прав потребителей"</w:t>
            </w:r>
          </w:p>
        </w:tc>
      </w:tr>
      <w:tr>
        <w:tc>
          <w:tcPr>
            <w:tcW w:w="567" w:type="dxa"/>
            <w:tcBorders>
              <w:top w:val="nil"/>
              <w:left w:val="nil"/>
              <w:bottom w:val="nil"/>
              <w:right w:val="nil"/>
            </w:tcBorders>
          </w:tcPr>
          <w:bookmarkStart w:id="167" w:name="P167"/>
          <w:bookmarkEnd w:id="167"/>
          <w:p>
            <w:pPr>
              <w:pStyle w:val="0"/>
            </w:pPr>
            <w:r>
              <w:rPr>
                <w:sz w:val="24"/>
              </w:rPr>
              <w:t xml:space="preserve">[3]</w:t>
            </w:r>
          </w:p>
        </w:tc>
        <w:tc>
          <w:tcPr>
            <w:tcW w:w="8504" w:type="dxa"/>
            <w:tcBorders>
              <w:top w:val="nil"/>
              <w:left w:val="nil"/>
              <w:bottom w:val="nil"/>
              <w:right w:val="nil"/>
            </w:tcBorders>
          </w:tcPr>
          <w:p>
            <w:pPr>
              <w:pStyle w:val="0"/>
              <w:jc w:val="both"/>
            </w:pPr>
            <w:hyperlink w:history="0" r:id="rId35" w:tooltip="Постановление Правительства РФ от 18.11.2020 N 1852 (ред. от 14.11.2022) &quot;Об утверждении Правил оказания услуг по реализации туристского продукта&quot; {КонсультантПлюс}">
              <w:r>
                <w:rPr>
                  <w:sz w:val="24"/>
                  <w:color w:val="0000ff"/>
                </w:rPr>
                <w:t xml:space="preserve">Правила</w:t>
              </w:r>
            </w:hyperlink>
            <w:r>
              <w:rPr>
                <w:sz w:val="24"/>
              </w:rPr>
              <w:t xml:space="preserve"> оказания услуг по реализации туристского продукта (утверждены постановлением Правительства Российской Федерации от 18 ноября 2020 г. N 1852)</w:t>
            </w:r>
          </w:p>
        </w:tc>
      </w:tr>
      <w:tr>
        <w:tc>
          <w:tcPr>
            <w:tcW w:w="567" w:type="dxa"/>
            <w:tcBorders>
              <w:top w:val="nil"/>
              <w:left w:val="nil"/>
              <w:bottom w:val="nil"/>
              <w:right w:val="nil"/>
            </w:tcBorders>
          </w:tcPr>
          <w:bookmarkStart w:id="169" w:name="P169"/>
          <w:bookmarkEnd w:id="169"/>
          <w:p>
            <w:pPr>
              <w:pStyle w:val="0"/>
            </w:pPr>
            <w:r>
              <w:rPr>
                <w:sz w:val="24"/>
              </w:rPr>
              <w:t xml:space="preserve">[4]</w:t>
            </w:r>
          </w:p>
        </w:tc>
        <w:tc>
          <w:tcPr>
            <w:tcW w:w="8504" w:type="dxa"/>
            <w:tcBorders>
              <w:top w:val="nil"/>
              <w:left w:val="nil"/>
              <w:bottom w:val="nil"/>
              <w:right w:val="nil"/>
            </w:tcBorders>
          </w:tcPr>
          <w:p>
            <w:pPr>
              <w:pStyle w:val="0"/>
              <w:jc w:val="both"/>
            </w:pPr>
            <w:hyperlink w:history="0" r:id="rId36" w:tooltip="Постановление Правительства РФ от 01.06.2022 N 1003 (ред. от 01.06.2024) &quot;Об утверждении Положения об аттестации инструкторов-проводников&quot; {КонсультантПлюс}">
              <w:r>
                <w:rPr>
                  <w:sz w:val="24"/>
                  <w:color w:val="0000ff"/>
                </w:rPr>
                <w:t xml:space="preserve">Положение</w:t>
              </w:r>
            </w:hyperlink>
            <w:r>
              <w:rPr>
                <w:sz w:val="24"/>
              </w:rPr>
              <w:t xml:space="preserve"> об аттестации инструкторов-проводников (утверждено постановлением Правительства Российской Федерации от 1 июня 2022 г. N 1003)</w:t>
            </w:r>
          </w:p>
        </w:tc>
      </w:tr>
      <w:tr>
        <w:tc>
          <w:tcPr>
            <w:tcW w:w="567" w:type="dxa"/>
            <w:tcBorders>
              <w:top w:val="nil"/>
              <w:left w:val="nil"/>
              <w:bottom w:val="nil"/>
              <w:right w:val="nil"/>
            </w:tcBorders>
          </w:tcPr>
          <w:bookmarkStart w:id="171" w:name="P171"/>
          <w:bookmarkEnd w:id="171"/>
          <w:p>
            <w:pPr>
              <w:pStyle w:val="0"/>
            </w:pPr>
            <w:r>
              <w:rPr>
                <w:sz w:val="24"/>
              </w:rPr>
              <w:t xml:space="preserve">[5]</w:t>
            </w:r>
          </w:p>
        </w:tc>
        <w:tc>
          <w:tcPr>
            <w:tcW w:w="8504" w:type="dxa"/>
            <w:tcBorders>
              <w:top w:val="nil"/>
              <w:left w:val="nil"/>
              <w:bottom w:val="nil"/>
              <w:right w:val="nil"/>
            </w:tcBorders>
          </w:tcPr>
          <w:p>
            <w:pPr>
              <w:pStyle w:val="0"/>
              <w:jc w:val="both"/>
            </w:pPr>
            <w:hyperlink w:history="0" r:id="rId37" w:tooltip="Постановление Правительства РФ от 29.04.2022 N 780 (ред. от 26.12.2022) &quot;Об утверждении Правил ведения единого федерального реестра инструкторов-проводников и перечня сведений, содержащихся в едином федеральном реестре инструкторов-проводников, размещаемых на официальном сайте Министерства экономического развития Российской Федерации в информационно-телекоммуникационной сети &quot;Интернет&quot; ------------ Утратил силу или отменен {КонсультантПлюс}">
              <w:r>
                <w:rPr>
                  <w:sz w:val="24"/>
                  <w:color w:val="0000ff"/>
                </w:rPr>
                <w:t xml:space="preserve">Правила</w:t>
              </w:r>
            </w:hyperlink>
            <w:r>
              <w:rPr>
                <w:sz w:val="24"/>
              </w:rPr>
              <w:t xml:space="preserve"> ведения единого федерального реестра инструкторов-проводников и перечня сведений, содержащихся в едином федеральном реестре инструкторов-проводников, размещаемых на официальном сайте Федерального агентства по туризму в информационно-телекоммуникационной сети "Интернет" (утверждены постановлением Правительства Российской Федерации от 29 апреля 2022 г. N 780)</w:t>
            </w:r>
          </w:p>
        </w:tc>
      </w:tr>
      <w:tr>
        <w:tc>
          <w:tcPr>
            <w:tcW w:w="567" w:type="dxa"/>
            <w:tcBorders>
              <w:top w:val="nil"/>
              <w:left w:val="nil"/>
              <w:bottom w:val="nil"/>
              <w:right w:val="nil"/>
            </w:tcBorders>
          </w:tcPr>
          <w:bookmarkStart w:id="173" w:name="P173"/>
          <w:bookmarkEnd w:id="173"/>
          <w:p>
            <w:pPr>
              <w:pStyle w:val="0"/>
            </w:pPr>
            <w:r>
              <w:rPr>
                <w:sz w:val="24"/>
              </w:rPr>
              <w:t xml:space="preserve">[6]</w:t>
            </w:r>
          </w:p>
        </w:tc>
        <w:tc>
          <w:tcPr>
            <w:tcW w:w="8504" w:type="dxa"/>
            <w:tcBorders>
              <w:top w:val="nil"/>
              <w:left w:val="nil"/>
              <w:bottom w:val="nil"/>
              <w:right w:val="nil"/>
            </w:tcBorders>
          </w:tcPr>
          <w:p>
            <w:pPr>
              <w:pStyle w:val="0"/>
              <w:jc w:val="both"/>
            </w:pPr>
            <w:hyperlink w:history="0" r:id="rId38" w:tooltip="Постановление Правительства РФ от 31.05.2022 N 991 (ред. от 26.12.2022) &quot;Об утверждении Правил оказания услуг инструктором-проводником в Российской Федерации&quot; ------------ Утратил силу или отменен {КонсультантПлюс}">
              <w:r>
                <w:rPr>
                  <w:sz w:val="24"/>
                  <w:color w:val="0000ff"/>
                </w:rPr>
                <w:t xml:space="preserve">Правила</w:t>
              </w:r>
            </w:hyperlink>
            <w:r>
              <w:rPr>
                <w:sz w:val="24"/>
              </w:rPr>
              <w:t xml:space="preserve"> оказания услуг инструктором-проводником в Российской Федерации (утверждены постановлением Правительства Российской Федерации от 31 мая 2022 г. N 991)</w:t>
            </w:r>
          </w:p>
        </w:tc>
      </w:tr>
      <w:tr>
        <w:tc>
          <w:tcPr>
            <w:tcW w:w="567" w:type="dxa"/>
            <w:tcBorders>
              <w:top w:val="nil"/>
              <w:left w:val="nil"/>
              <w:bottom w:val="nil"/>
              <w:right w:val="nil"/>
            </w:tcBorders>
          </w:tcPr>
          <w:bookmarkStart w:id="175" w:name="P175"/>
          <w:bookmarkEnd w:id="175"/>
          <w:p>
            <w:pPr>
              <w:pStyle w:val="0"/>
            </w:pPr>
            <w:r>
              <w:rPr>
                <w:sz w:val="24"/>
              </w:rPr>
              <w:t xml:space="preserve">[7]</w:t>
            </w:r>
          </w:p>
        </w:tc>
        <w:tc>
          <w:tcPr>
            <w:tcW w:w="8504" w:type="dxa"/>
            <w:tcBorders>
              <w:top w:val="nil"/>
              <w:left w:val="nil"/>
              <w:bottom w:val="nil"/>
              <w:right w:val="nil"/>
            </w:tcBorders>
          </w:tcPr>
          <w:p>
            <w:pPr>
              <w:pStyle w:val="0"/>
              <w:jc w:val="both"/>
            </w:pPr>
            <w:hyperlink w:history="0" r:id="rId39" w:tooltip="Постановление Правительства РФ от 03.03.2017 N 252 (ред. от 13.02.2024) &quot;О некоторых вопросах обеспечения безопасности туризма в Российской Федерации&quot; {КонсультантПлюс}">
              <w:r>
                <w:rPr>
                  <w:sz w:val="24"/>
                  <w:color w:val="0000ff"/>
                </w:rPr>
                <w:t xml:space="preserve">Постановление</w:t>
              </w:r>
            </w:hyperlink>
            <w:r>
              <w:rPr>
                <w:sz w:val="24"/>
              </w:rPr>
              <w:t xml:space="preserve"> Правительства Российской Федерации от 3 марта 2017 г. N 252 "О некоторых вопросах обеспечения безопасности туризма в Российской Федерации"</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Распоряжение Правительства РФ N 744-р принято 05.04.2022, а не 05.04.2021.</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567" w:type="dxa"/>
            <w:tcBorders>
              <w:top w:val="nil"/>
              <w:left w:val="nil"/>
              <w:bottom w:val="nil"/>
              <w:right w:val="nil"/>
            </w:tcBorders>
          </w:tcPr>
          <w:bookmarkStart w:id="179" w:name="P179"/>
          <w:bookmarkEnd w:id="179"/>
          <w:p>
            <w:pPr>
              <w:pStyle w:val="0"/>
            </w:pPr>
            <w:r>
              <w:rPr>
                <w:sz w:val="24"/>
              </w:rPr>
              <w:t xml:space="preserve">[8]</w:t>
            </w:r>
          </w:p>
        </w:tc>
        <w:tc>
          <w:tcPr>
            <w:tcW w:w="8504" w:type="dxa"/>
            <w:tcBorders>
              <w:top w:val="nil"/>
              <w:left w:val="nil"/>
              <w:bottom w:val="nil"/>
              <w:right w:val="nil"/>
            </w:tcBorders>
          </w:tcPr>
          <w:p>
            <w:pPr>
              <w:pStyle w:val="0"/>
              <w:jc w:val="both"/>
            </w:pPr>
            <w:hyperlink w:history="0" r:id="rId40" w:tooltip="Распоряжение Правительства РФ от 05.04.2022 N 744-р &lt;Об утверждении перечня видов туристских маршрутов, требующих сопровождения инструктором-проводником, категорий их сложности и критериев отнесения туристского маршрута к соответствующей категории сложности, в том числе с учетом обеспечения безопасности туристов&gt; ------------ Утратил силу или отменен {КонсультантПлюс}">
              <w:r>
                <w:rPr>
                  <w:sz w:val="24"/>
                  <w:color w:val="0000ff"/>
                </w:rPr>
                <w:t xml:space="preserve">Распоряжение</w:t>
              </w:r>
            </w:hyperlink>
            <w:r>
              <w:rPr>
                <w:sz w:val="24"/>
              </w:rPr>
              <w:t xml:space="preserve"> Правительства Российской Федерации от 5 апреля 2021 г. N 744-р "Об утверждении перечня видов туристских маршрутов, требующих сопровождения инструктором-проводником, категорий их сложности и критериев отнесения туристского маршрута к соответствующей категории сложности, в том числе с учетом обеспечения безопасности туристов"</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4534"/>
        <w:gridCol w:w="4534"/>
      </w:tblGrid>
      <w:tr>
        <w:tc>
          <w:tcPr>
            <w:tcW w:w="4534" w:type="dxa"/>
            <w:tcBorders>
              <w:top w:val="single" w:sz="4"/>
              <w:left w:val="nil"/>
              <w:bottom w:val="nil"/>
              <w:right w:val="nil"/>
            </w:tcBorders>
          </w:tcPr>
          <w:p>
            <w:pPr>
              <w:pStyle w:val="0"/>
            </w:pPr>
            <w:r>
              <w:rPr>
                <w:sz w:val="24"/>
              </w:rPr>
              <w:t xml:space="preserve">УДК 658.386:006.354</w:t>
            </w:r>
          </w:p>
        </w:tc>
        <w:tc>
          <w:tcPr>
            <w:tcW w:w="4534" w:type="dxa"/>
            <w:tcBorders>
              <w:top w:val="single" w:sz="4"/>
              <w:left w:val="nil"/>
              <w:bottom w:val="nil"/>
              <w:right w:val="nil"/>
            </w:tcBorders>
          </w:tcPr>
          <w:p>
            <w:pPr>
              <w:pStyle w:val="0"/>
              <w:jc w:val="right"/>
            </w:pPr>
            <w:r>
              <w:rPr>
                <w:sz w:val="24"/>
              </w:rPr>
              <w:t xml:space="preserve">ОКС </w:t>
            </w:r>
            <w:hyperlink w:history="0" r:id="rId41" w:tooltip="&quot;ОК 001-2021 (ИСО МКС). Общероссийский классификатор стандартов&quot; (утв. приказом Росстандарта от 19.11.2021 N 1506-ст) (ред. от 15.08.2023) {КонсультантПлюс}">
              <w:r>
                <w:rPr>
                  <w:sz w:val="24"/>
                  <w:color w:val="0000ff"/>
                </w:rPr>
                <w:t xml:space="preserve">03.200.99</w:t>
              </w:r>
            </w:hyperlink>
          </w:p>
        </w:tc>
      </w:tr>
      <w:tr>
        <w:tc>
          <w:tcPr>
            <w:gridSpan w:val="2"/>
            <w:tcW w:w="9068" w:type="dxa"/>
            <w:tcBorders>
              <w:top w:val="nil"/>
              <w:left w:val="nil"/>
              <w:bottom w:val="single" w:sz="4"/>
              <w:right w:val="nil"/>
            </w:tcBorders>
          </w:tcPr>
          <w:p>
            <w:pPr>
              <w:pStyle w:val="0"/>
              <w:jc w:val="both"/>
            </w:pPr>
            <w:r>
              <w:rPr>
                <w:sz w:val="24"/>
              </w:rPr>
              <w:t xml:space="preserve">Ключевые слова: инструктор-проводник, окружающая среда, туристские услуги, организатор путешествия, общие требования</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"ГОСТ Р 54602-2022. Национальный стандарт Российской Федерации. Туризм и сопутствующие услуги. Услуги инструкторов-прово...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38560&amp;date=14.07.2025" TargetMode = "External"/>
	<Relationship Id="rId8" Type="http://schemas.openxmlformats.org/officeDocument/2006/relationships/hyperlink" Target="https://login.consultant.ru/link/?req=doc&amp;base=LAW&amp;n=456140&amp;date=14.07.2025&amp;dst=100152&amp;field=134" TargetMode = "External"/>
	<Relationship Id="rId9" Type="http://schemas.openxmlformats.org/officeDocument/2006/relationships/hyperlink" Target="https://login.consultant.ru/link/?req=doc&amp;base=LAW&amp;n=438560&amp;date=14.07.2025&amp;dst=100006&amp;field=134" TargetMode = "External"/>
	<Relationship Id="rId10" Type="http://schemas.openxmlformats.org/officeDocument/2006/relationships/hyperlink" Target="https://login.consultant.ru/link/?req=doc&amp;base=ATN&amp;n=5258&amp;date=14.07.2025" TargetMode = "External"/>
	<Relationship Id="rId11" Type="http://schemas.openxmlformats.org/officeDocument/2006/relationships/hyperlink" Target="https://login.consultant.ru/link/?req=doc&amp;base=LAW&amp;n=372899&amp;date=14.07.2025&amp;dst=100282&amp;field=134" TargetMode = "External"/>
	<Relationship Id="rId12" Type="http://schemas.openxmlformats.org/officeDocument/2006/relationships/hyperlink" Target="www.rst.gov.ru" TargetMode = "External"/>
	<Relationship Id="rId13" Type="http://schemas.openxmlformats.org/officeDocument/2006/relationships/hyperlink" Target="https://login.consultant.ru/link/?req=doc&amp;base=OTN&amp;n=16467&amp;date=14.07.2025" TargetMode = "External"/>
	<Relationship Id="rId14" Type="http://schemas.openxmlformats.org/officeDocument/2006/relationships/hyperlink" Target="https://login.consultant.ru/link/?req=doc&amp;base=OTN&amp;n=7255&amp;date=14.07.2025" TargetMode = "External"/>
	<Relationship Id="rId15" Type="http://schemas.openxmlformats.org/officeDocument/2006/relationships/hyperlink" Target="https://login.consultant.ru/link/?req=doc&amp;base=OTN&amp;n=7713&amp;date=14.07.2025" TargetMode = "External"/>
	<Relationship Id="rId16" Type="http://schemas.openxmlformats.org/officeDocument/2006/relationships/hyperlink" Target="https://login.consultant.ru/link/?req=doc&amp;base=OTN&amp;n=377&amp;date=14.07.2025" TargetMode = "External"/>
	<Relationship Id="rId17" Type="http://schemas.openxmlformats.org/officeDocument/2006/relationships/hyperlink" Target="https://login.consultant.ru/link/?req=doc&amp;base=OTN&amp;n=8487&amp;date=14.07.2025" TargetMode = "External"/>
	<Relationship Id="rId18" Type="http://schemas.openxmlformats.org/officeDocument/2006/relationships/hyperlink" Target="https://login.consultant.ru/link/?req=doc&amp;base=OTN&amp;n=3328&amp;date=14.07.2025" TargetMode = "External"/>
	<Relationship Id="rId19" Type="http://schemas.openxmlformats.org/officeDocument/2006/relationships/hyperlink" Target="https://login.consultant.ru/link/?req=doc&amp;base=OTN&amp;n=35562&amp;date=14.07.2025" TargetMode = "External"/>
	<Relationship Id="rId20" Type="http://schemas.openxmlformats.org/officeDocument/2006/relationships/hyperlink" Target="https://login.consultant.ru/link/?req=doc&amp;base=OTN&amp;n=16467&amp;date=14.07.2025" TargetMode = "External"/>
	<Relationship Id="rId21" Type="http://schemas.openxmlformats.org/officeDocument/2006/relationships/hyperlink" Target="https://login.consultant.ru/link/?req=doc&amp;base=OTN&amp;n=377&amp;date=14.07.2025" TargetMode = "External"/>
	<Relationship Id="rId22" Type="http://schemas.openxmlformats.org/officeDocument/2006/relationships/hyperlink" Target="https://login.consultant.ru/link/?req=doc&amp;base=OTN&amp;n=3328&amp;date=14.07.2025" TargetMode = "External"/>
	<Relationship Id="rId23" Type="http://schemas.openxmlformats.org/officeDocument/2006/relationships/hyperlink" Target="https://login.consultant.ru/link/?req=doc&amp;base=OTN&amp;n=16467&amp;date=14.07.2025" TargetMode = "External"/>
	<Relationship Id="rId24" Type="http://schemas.openxmlformats.org/officeDocument/2006/relationships/hyperlink" Target="https://login.consultant.ru/link/?req=doc&amp;base=OTN&amp;n=35562&amp;date=14.07.2025" TargetMode = "External"/>
	<Relationship Id="rId25" Type="http://schemas.openxmlformats.org/officeDocument/2006/relationships/hyperlink" Target="https://login.consultant.ru/link/?req=doc&amp;base=OTN&amp;n=7255&amp;date=14.07.2025" TargetMode = "External"/>
	<Relationship Id="rId26" Type="http://schemas.openxmlformats.org/officeDocument/2006/relationships/hyperlink" Target="https://login.consultant.ru/link/?req=doc&amp;base=OTN&amp;n=7713&amp;date=14.07.2025" TargetMode = "External"/>
	<Relationship Id="rId27" Type="http://schemas.openxmlformats.org/officeDocument/2006/relationships/hyperlink" Target="https://login.consultant.ru/link/?req=doc&amp;base=OTN&amp;n=7255&amp;date=14.07.2025" TargetMode = "External"/>
	<Relationship Id="rId28" Type="http://schemas.openxmlformats.org/officeDocument/2006/relationships/hyperlink" Target="https://login.consultant.ru/link/?req=doc&amp;base=OTN&amp;n=35562&amp;date=14.07.2025" TargetMode = "External"/>
	<Relationship Id="rId29" Type="http://schemas.openxmlformats.org/officeDocument/2006/relationships/hyperlink" Target="https://login.consultant.ru/link/?req=doc&amp;base=OTN&amp;n=16467&amp;date=14.07.2025" TargetMode = "External"/>
	<Relationship Id="rId30" Type="http://schemas.openxmlformats.org/officeDocument/2006/relationships/hyperlink" Target="https://login.consultant.ru/link/?req=doc&amp;base=OTN&amp;n=35562&amp;date=14.07.2025" TargetMode = "External"/>
	<Relationship Id="rId31" Type="http://schemas.openxmlformats.org/officeDocument/2006/relationships/hyperlink" Target="https://login.consultant.ru/link/?req=doc&amp;base=LAW&amp;n=413889&amp;date=14.07.2025&amp;dst=100009&amp;field=134" TargetMode = "External"/>
	<Relationship Id="rId32" Type="http://schemas.openxmlformats.org/officeDocument/2006/relationships/hyperlink" Target="https://login.consultant.ru/link/?req=doc&amp;base=OTN&amp;n=8487&amp;date=14.07.2025" TargetMode = "External"/>
	<Relationship Id="rId33" Type="http://schemas.openxmlformats.org/officeDocument/2006/relationships/hyperlink" Target="https://login.consultant.ru/link/?req=doc&amp;base=LAW&amp;n=508512&amp;date=14.07.2025" TargetMode = "External"/>
	<Relationship Id="rId34" Type="http://schemas.openxmlformats.org/officeDocument/2006/relationships/hyperlink" Target="https://login.consultant.ru/link/?req=doc&amp;base=LAW&amp;n=482748&amp;date=14.07.2025" TargetMode = "External"/>
	<Relationship Id="rId35" Type="http://schemas.openxmlformats.org/officeDocument/2006/relationships/hyperlink" Target="https://login.consultant.ru/link/?req=doc&amp;base=LAW&amp;n=431475&amp;date=14.07.2025&amp;dst=100009&amp;field=134" TargetMode = "External"/>
	<Relationship Id="rId36" Type="http://schemas.openxmlformats.org/officeDocument/2006/relationships/hyperlink" Target="https://login.consultant.ru/link/?req=doc&amp;base=LAW&amp;n=477952&amp;date=14.07.2025&amp;dst=100009&amp;field=134" TargetMode = "External"/>
	<Relationship Id="rId37" Type="http://schemas.openxmlformats.org/officeDocument/2006/relationships/hyperlink" Target="https://login.consultant.ru/link/?req=doc&amp;base=LAW&amp;n=435616&amp;date=14.07.2025&amp;dst=100011&amp;field=134" TargetMode = "External"/>
	<Relationship Id="rId38" Type="http://schemas.openxmlformats.org/officeDocument/2006/relationships/hyperlink" Target="https://login.consultant.ru/link/?req=doc&amp;base=LAW&amp;n=435611&amp;date=14.07.2025&amp;dst=100009&amp;field=134" TargetMode = "External"/>
	<Relationship Id="rId39" Type="http://schemas.openxmlformats.org/officeDocument/2006/relationships/hyperlink" Target="https://login.consultant.ru/link/?req=doc&amp;base=LAW&amp;n=469761&amp;date=14.07.2025" TargetMode = "External"/>
	<Relationship Id="rId40" Type="http://schemas.openxmlformats.org/officeDocument/2006/relationships/hyperlink" Target="https://login.consultant.ru/link/?req=doc&amp;base=LAW&amp;n=413889&amp;date=14.07.2025" TargetMode = "External"/>
	<Relationship Id="rId41" Type="http://schemas.openxmlformats.org/officeDocument/2006/relationships/hyperlink" Target="https://login.consultant.ru/link/?req=doc&amp;base=LAW&amp;n=456140&amp;date=14.07.2025&amp;dst=10015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54602-2022. Национальный стандарт Российской Федерации. Туризм и сопутствующие услуги. Услуги инструкторов-проводников. Общие требования"
(утв. и введен в действие Приказом Росстандарта от 29.12.2022 N 1700-ст)</dc:title>
  <dcterms:created xsi:type="dcterms:W3CDTF">2025-07-14T15:17:49Z</dcterms:created>
</cp:coreProperties>
</file>